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E3C8C">
        <w:trPr>
          <w:trHeight w:hRule="exact" w:val="1528"/>
        </w:trPr>
        <w:tc>
          <w:tcPr>
            <w:tcW w:w="143" w:type="dxa"/>
          </w:tcPr>
          <w:p w:rsidR="005E3C8C" w:rsidRDefault="005E3C8C"/>
        </w:tc>
        <w:tc>
          <w:tcPr>
            <w:tcW w:w="285" w:type="dxa"/>
          </w:tcPr>
          <w:p w:rsidR="005E3C8C" w:rsidRDefault="005E3C8C"/>
        </w:tc>
        <w:tc>
          <w:tcPr>
            <w:tcW w:w="710" w:type="dxa"/>
          </w:tcPr>
          <w:p w:rsidR="005E3C8C" w:rsidRDefault="005E3C8C"/>
        </w:tc>
        <w:tc>
          <w:tcPr>
            <w:tcW w:w="1419" w:type="dxa"/>
          </w:tcPr>
          <w:p w:rsidR="005E3C8C" w:rsidRDefault="005E3C8C"/>
        </w:tc>
        <w:tc>
          <w:tcPr>
            <w:tcW w:w="1419" w:type="dxa"/>
          </w:tcPr>
          <w:p w:rsidR="005E3C8C" w:rsidRDefault="005E3C8C"/>
        </w:tc>
        <w:tc>
          <w:tcPr>
            <w:tcW w:w="710" w:type="dxa"/>
          </w:tcPr>
          <w:p w:rsidR="005E3C8C" w:rsidRDefault="005E3C8C"/>
        </w:tc>
        <w:tc>
          <w:tcPr>
            <w:tcW w:w="5543" w:type="dxa"/>
            <w:gridSpan w:val="4"/>
            <w:shd w:val="clear" w:color="000000" w:fill="FFFFFF"/>
            <w:tcMar>
              <w:left w:w="34" w:type="dxa"/>
              <w:right w:w="34" w:type="dxa"/>
            </w:tcMar>
          </w:tcPr>
          <w:p w:rsidR="005E3C8C" w:rsidRDefault="00385ECD">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5E3C8C">
        <w:trPr>
          <w:trHeight w:hRule="exact" w:val="138"/>
        </w:trPr>
        <w:tc>
          <w:tcPr>
            <w:tcW w:w="143" w:type="dxa"/>
          </w:tcPr>
          <w:p w:rsidR="005E3C8C" w:rsidRDefault="005E3C8C"/>
        </w:tc>
        <w:tc>
          <w:tcPr>
            <w:tcW w:w="285" w:type="dxa"/>
          </w:tcPr>
          <w:p w:rsidR="005E3C8C" w:rsidRDefault="005E3C8C"/>
        </w:tc>
        <w:tc>
          <w:tcPr>
            <w:tcW w:w="710" w:type="dxa"/>
          </w:tcPr>
          <w:p w:rsidR="005E3C8C" w:rsidRDefault="005E3C8C"/>
        </w:tc>
        <w:tc>
          <w:tcPr>
            <w:tcW w:w="1419" w:type="dxa"/>
          </w:tcPr>
          <w:p w:rsidR="005E3C8C" w:rsidRDefault="005E3C8C"/>
        </w:tc>
        <w:tc>
          <w:tcPr>
            <w:tcW w:w="1419" w:type="dxa"/>
          </w:tcPr>
          <w:p w:rsidR="005E3C8C" w:rsidRDefault="005E3C8C"/>
        </w:tc>
        <w:tc>
          <w:tcPr>
            <w:tcW w:w="710" w:type="dxa"/>
          </w:tcPr>
          <w:p w:rsidR="005E3C8C" w:rsidRDefault="005E3C8C"/>
        </w:tc>
        <w:tc>
          <w:tcPr>
            <w:tcW w:w="426" w:type="dxa"/>
          </w:tcPr>
          <w:p w:rsidR="005E3C8C" w:rsidRDefault="005E3C8C"/>
        </w:tc>
        <w:tc>
          <w:tcPr>
            <w:tcW w:w="1277" w:type="dxa"/>
          </w:tcPr>
          <w:p w:rsidR="005E3C8C" w:rsidRDefault="005E3C8C"/>
        </w:tc>
        <w:tc>
          <w:tcPr>
            <w:tcW w:w="993" w:type="dxa"/>
          </w:tcPr>
          <w:p w:rsidR="005E3C8C" w:rsidRDefault="005E3C8C"/>
        </w:tc>
        <w:tc>
          <w:tcPr>
            <w:tcW w:w="2836" w:type="dxa"/>
          </w:tcPr>
          <w:p w:rsidR="005E3C8C" w:rsidRDefault="005E3C8C"/>
        </w:tc>
      </w:tr>
      <w:tr w:rsidR="005E3C8C">
        <w:trPr>
          <w:trHeight w:hRule="exact" w:val="585"/>
        </w:trPr>
        <w:tc>
          <w:tcPr>
            <w:tcW w:w="10221" w:type="dxa"/>
            <w:gridSpan w:val="10"/>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E3C8C" w:rsidRDefault="00385EC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3C8C">
        <w:trPr>
          <w:trHeight w:hRule="exact" w:val="314"/>
        </w:trPr>
        <w:tc>
          <w:tcPr>
            <w:tcW w:w="10221" w:type="dxa"/>
            <w:gridSpan w:val="10"/>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E3C8C">
        <w:trPr>
          <w:trHeight w:hRule="exact" w:val="211"/>
        </w:trPr>
        <w:tc>
          <w:tcPr>
            <w:tcW w:w="143" w:type="dxa"/>
          </w:tcPr>
          <w:p w:rsidR="005E3C8C" w:rsidRDefault="005E3C8C"/>
        </w:tc>
        <w:tc>
          <w:tcPr>
            <w:tcW w:w="285" w:type="dxa"/>
          </w:tcPr>
          <w:p w:rsidR="005E3C8C" w:rsidRDefault="005E3C8C"/>
        </w:tc>
        <w:tc>
          <w:tcPr>
            <w:tcW w:w="710" w:type="dxa"/>
          </w:tcPr>
          <w:p w:rsidR="005E3C8C" w:rsidRDefault="005E3C8C"/>
        </w:tc>
        <w:tc>
          <w:tcPr>
            <w:tcW w:w="1419" w:type="dxa"/>
          </w:tcPr>
          <w:p w:rsidR="005E3C8C" w:rsidRDefault="005E3C8C"/>
        </w:tc>
        <w:tc>
          <w:tcPr>
            <w:tcW w:w="1419" w:type="dxa"/>
          </w:tcPr>
          <w:p w:rsidR="005E3C8C" w:rsidRDefault="005E3C8C"/>
        </w:tc>
        <w:tc>
          <w:tcPr>
            <w:tcW w:w="710" w:type="dxa"/>
          </w:tcPr>
          <w:p w:rsidR="005E3C8C" w:rsidRDefault="005E3C8C"/>
        </w:tc>
        <w:tc>
          <w:tcPr>
            <w:tcW w:w="426" w:type="dxa"/>
          </w:tcPr>
          <w:p w:rsidR="005E3C8C" w:rsidRDefault="005E3C8C"/>
        </w:tc>
        <w:tc>
          <w:tcPr>
            <w:tcW w:w="1277" w:type="dxa"/>
          </w:tcPr>
          <w:p w:rsidR="005E3C8C" w:rsidRDefault="005E3C8C"/>
        </w:tc>
        <w:tc>
          <w:tcPr>
            <w:tcW w:w="993" w:type="dxa"/>
          </w:tcPr>
          <w:p w:rsidR="005E3C8C" w:rsidRDefault="005E3C8C"/>
        </w:tc>
        <w:tc>
          <w:tcPr>
            <w:tcW w:w="2836" w:type="dxa"/>
          </w:tcPr>
          <w:p w:rsidR="005E3C8C" w:rsidRDefault="005E3C8C"/>
        </w:tc>
      </w:tr>
      <w:tr w:rsidR="005E3C8C">
        <w:trPr>
          <w:trHeight w:hRule="exact" w:val="277"/>
        </w:trPr>
        <w:tc>
          <w:tcPr>
            <w:tcW w:w="143" w:type="dxa"/>
          </w:tcPr>
          <w:p w:rsidR="005E3C8C" w:rsidRDefault="005E3C8C"/>
        </w:tc>
        <w:tc>
          <w:tcPr>
            <w:tcW w:w="285" w:type="dxa"/>
          </w:tcPr>
          <w:p w:rsidR="005E3C8C" w:rsidRDefault="005E3C8C"/>
        </w:tc>
        <w:tc>
          <w:tcPr>
            <w:tcW w:w="710" w:type="dxa"/>
          </w:tcPr>
          <w:p w:rsidR="005E3C8C" w:rsidRDefault="005E3C8C"/>
        </w:tc>
        <w:tc>
          <w:tcPr>
            <w:tcW w:w="1419" w:type="dxa"/>
          </w:tcPr>
          <w:p w:rsidR="005E3C8C" w:rsidRDefault="005E3C8C"/>
        </w:tc>
        <w:tc>
          <w:tcPr>
            <w:tcW w:w="1419" w:type="dxa"/>
          </w:tcPr>
          <w:p w:rsidR="005E3C8C" w:rsidRDefault="005E3C8C"/>
        </w:tc>
        <w:tc>
          <w:tcPr>
            <w:tcW w:w="710" w:type="dxa"/>
          </w:tcPr>
          <w:p w:rsidR="005E3C8C" w:rsidRDefault="005E3C8C"/>
        </w:tc>
        <w:tc>
          <w:tcPr>
            <w:tcW w:w="426" w:type="dxa"/>
          </w:tcPr>
          <w:p w:rsidR="005E3C8C" w:rsidRDefault="005E3C8C"/>
        </w:tc>
        <w:tc>
          <w:tcPr>
            <w:tcW w:w="1277" w:type="dxa"/>
          </w:tcPr>
          <w:p w:rsidR="005E3C8C" w:rsidRDefault="005E3C8C"/>
        </w:tc>
        <w:tc>
          <w:tcPr>
            <w:tcW w:w="3842" w:type="dxa"/>
            <w:gridSpan w:val="2"/>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УТВЕРЖДАЮ</w:t>
            </w:r>
          </w:p>
        </w:tc>
      </w:tr>
      <w:tr w:rsidR="005E3C8C">
        <w:trPr>
          <w:trHeight w:hRule="exact" w:val="138"/>
        </w:trPr>
        <w:tc>
          <w:tcPr>
            <w:tcW w:w="143" w:type="dxa"/>
          </w:tcPr>
          <w:p w:rsidR="005E3C8C" w:rsidRDefault="005E3C8C"/>
        </w:tc>
        <w:tc>
          <w:tcPr>
            <w:tcW w:w="285" w:type="dxa"/>
          </w:tcPr>
          <w:p w:rsidR="005E3C8C" w:rsidRDefault="005E3C8C"/>
        </w:tc>
        <w:tc>
          <w:tcPr>
            <w:tcW w:w="710" w:type="dxa"/>
          </w:tcPr>
          <w:p w:rsidR="005E3C8C" w:rsidRDefault="005E3C8C"/>
        </w:tc>
        <w:tc>
          <w:tcPr>
            <w:tcW w:w="1419" w:type="dxa"/>
          </w:tcPr>
          <w:p w:rsidR="005E3C8C" w:rsidRDefault="005E3C8C"/>
        </w:tc>
        <w:tc>
          <w:tcPr>
            <w:tcW w:w="1419" w:type="dxa"/>
          </w:tcPr>
          <w:p w:rsidR="005E3C8C" w:rsidRDefault="005E3C8C"/>
        </w:tc>
        <w:tc>
          <w:tcPr>
            <w:tcW w:w="710" w:type="dxa"/>
          </w:tcPr>
          <w:p w:rsidR="005E3C8C" w:rsidRDefault="005E3C8C"/>
        </w:tc>
        <w:tc>
          <w:tcPr>
            <w:tcW w:w="426" w:type="dxa"/>
          </w:tcPr>
          <w:p w:rsidR="005E3C8C" w:rsidRDefault="005E3C8C"/>
        </w:tc>
        <w:tc>
          <w:tcPr>
            <w:tcW w:w="1277" w:type="dxa"/>
          </w:tcPr>
          <w:p w:rsidR="005E3C8C" w:rsidRDefault="005E3C8C"/>
        </w:tc>
        <w:tc>
          <w:tcPr>
            <w:tcW w:w="993" w:type="dxa"/>
          </w:tcPr>
          <w:p w:rsidR="005E3C8C" w:rsidRDefault="005E3C8C"/>
        </w:tc>
        <w:tc>
          <w:tcPr>
            <w:tcW w:w="2836" w:type="dxa"/>
          </w:tcPr>
          <w:p w:rsidR="005E3C8C" w:rsidRDefault="005E3C8C"/>
        </w:tc>
      </w:tr>
      <w:tr w:rsidR="005E3C8C">
        <w:trPr>
          <w:trHeight w:hRule="exact" w:val="277"/>
        </w:trPr>
        <w:tc>
          <w:tcPr>
            <w:tcW w:w="143" w:type="dxa"/>
          </w:tcPr>
          <w:p w:rsidR="005E3C8C" w:rsidRDefault="005E3C8C"/>
        </w:tc>
        <w:tc>
          <w:tcPr>
            <w:tcW w:w="285" w:type="dxa"/>
          </w:tcPr>
          <w:p w:rsidR="005E3C8C" w:rsidRDefault="005E3C8C"/>
        </w:tc>
        <w:tc>
          <w:tcPr>
            <w:tcW w:w="710" w:type="dxa"/>
          </w:tcPr>
          <w:p w:rsidR="005E3C8C" w:rsidRDefault="005E3C8C"/>
        </w:tc>
        <w:tc>
          <w:tcPr>
            <w:tcW w:w="1419" w:type="dxa"/>
          </w:tcPr>
          <w:p w:rsidR="005E3C8C" w:rsidRDefault="005E3C8C"/>
        </w:tc>
        <w:tc>
          <w:tcPr>
            <w:tcW w:w="1419" w:type="dxa"/>
          </w:tcPr>
          <w:p w:rsidR="005E3C8C" w:rsidRDefault="005E3C8C"/>
        </w:tc>
        <w:tc>
          <w:tcPr>
            <w:tcW w:w="710" w:type="dxa"/>
          </w:tcPr>
          <w:p w:rsidR="005E3C8C" w:rsidRDefault="005E3C8C"/>
        </w:tc>
        <w:tc>
          <w:tcPr>
            <w:tcW w:w="426" w:type="dxa"/>
          </w:tcPr>
          <w:p w:rsidR="005E3C8C" w:rsidRDefault="005E3C8C"/>
        </w:tc>
        <w:tc>
          <w:tcPr>
            <w:tcW w:w="1277" w:type="dxa"/>
          </w:tcPr>
          <w:p w:rsidR="005E3C8C" w:rsidRDefault="005E3C8C"/>
        </w:tc>
        <w:tc>
          <w:tcPr>
            <w:tcW w:w="3842" w:type="dxa"/>
            <w:gridSpan w:val="2"/>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E3C8C">
        <w:trPr>
          <w:trHeight w:hRule="exact" w:val="138"/>
        </w:trPr>
        <w:tc>
          <w:tcPr>
            <w:tcW w:w="143" w:type="dxa"/>
          </w:tcPr>
          <w:p w:rsidR="005E3C8C" w:rsidRDefault="005E3C8C"/>
        </w:tc>
        <w:tc>
          <w:tcPr>
            <w:tcW w:w="285" w:type="dxa"/>
          </w:tcPr>
          <w:p w:rsidR="005E3C8C" w:rsidRDefault="005E3C8C"/>
        </w:tc>
        <w:tc>
          <w:tcPr>
            <w:tcW w:w="710" w:type="dxa"/>
          </w:tcPr>
          <w:p w:rsidR="005E3C8C" w:rsidRDefault="005E3C8C"/>
        </w:tc>
        <w:tc>
          <w:tcPr>
            <w:tcW w:w="1419" w:type="dxa"/>
          </w:tcPr>
          <w:p w:rsidR="005E3C8C" w:rsidRDefault="005E3C8C"/>
        </w:tc>
        <w:tc>
          <w:tcPr>
            <w:tcW w:w="1419" w:type="dxa"/>
          </w:tcPr>
          <w:p w:rsidR="005E3C8C" w:rsidRDefault="005E3C8C"/>
        </w:tc>
        <w:tc>
          <w:tcPr>
            <w:tcW w:w="710" w:type="dxa"/>
          </w:tcPr>
          <w:p w:rsidR="005E3C8C" w:rsidRDefault="005E3C8C"/>
        </w:tc>
        <w:tc>
          <w:tcPr>
            <w:tcW w:w="426" w:type="dxa"/>
          </w:tcPr>
          <w:p w:rsidR="005E3C8C" w:rsidRDefault="005E3C8C"/>
        </w:tc>
        <w:tc>
          <w:tcPr>
            <w:tcW w:w="1277" w:type="dxa"/>
          </w:tcPr>
          <w:p w:rsidR="005E3C8C" w:rsidRDefault="005E3C8C"/>
        </w:tc>
        <w:tc>
          <w:tcPr>
            <w:tcW w:w="993" w:type="dxa"/>
          </w:tcPr>
          <w:p w:rsidR="005E3C8C" w:rsidRDefault="005E3C8C"/>
        </w:tc>
        <w:tc>
          <w:tcPr>
            <w:tcW w:w="2836" w:type="dxa"/>
          </w:tcPr>
          <w:p w:rsidR="005E3C8C" w:rsidRDefault="005E3C8C"/>
        </w:tc>
      </w:tr>
      <w:tr w:rsidR="005E3C8C">
        <w:trPr>
          <w:trHeight w:hRule="exact" w:val="277"/>
        </w:trPr>
        <w:tc>
          <w:tcPr>
            <w:tcW w:w="143" w:type="dxa"/>
          </w:tcPr>
          <w:p w:rsidR="005E3C8C" w:rsidRDefault="005E3C8C"/>
        </w:tc>
        <w:tc>
          <w:tcPr>
            <w:tcW w:w="285" w:type="dxa"/>
          </w:tcPr>
          <w:p w:rsidR="005E3C8C" w:rsidRDefault="005E3C8C"/>
        </w:tc>
        <w:tc>
          <w:tcPr>
            <w:tcW w:w="710" w:type="dxa"/>
          </w:tcPr>
          <w:p w:rsidR="005E3C8C" w:rsidRDefault="005E3C8C"/>
        </w:tc>
        <w:tc>
          <w:tcPr>
            <w:tcW w:w="1419" w:type="dxa"/>
          </w:tcPr>
          <w:p w:rsidR="005E3C8C" w:rsidRDefault="005E3C8C"/>
        </w:tc>
        <w:tc>
          <w:tcPr>
            <w:tcW w:w="1419" w:type="dxa"/>
          </w:tcPr>
          <w:p w:rsidR="005E3C8C" w:rsidRDefault="005E3C8C"/>
        </w:tc>
        <w:tc>
          <w:tcPr>
            <w:tcW w:w="710" w:type="dxa"/>
          </w:tcPr>
          <w:p w:rsidR="005E3C8C" w:rsidRDefault="005E3C8C"/>
        </w:tc>
        <w:tc>
          <w:tcPr>
            <w:tcW w:w="426" w:type="dxa"/>
          </w:tcPr>
          <w:p w:rsidR="005E3C8C" w:rsidRDefault="005E3C8C"/>
        </w:tc>
        <w:tc>
          <w:tcPr>
            <w:tcW w:w="1277" w:type="dxa"/>
          </w:tcPr>
          <w:p w:rsidR="005E3C8C" w:rsidRDefault="005E3C8C"/>
        </w:tc>
        <w:tc>
          <w:tcPr>
            <w:tcW w:w="3842" w:type="dxa"/>
            <w:gridSpan w:val="2"/>
            <w:shd w:val="clear" w:color="000000" w:fill="FFFFFF"/>
            <w:tcMar>
              <w:left w:w="34" w:type="dxa"/>
              <w:right w:w="34" w:type="dxa"/>
            </w:tcMar>
          </w:tcPr>
          <w:p w:rsidR="005E3C8C" w:rsidRDefault="00385EC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E3C8C">
        <w:trPr>
          <w:trHeight w:hRule="exact" w:val="138"/>
        </w:trPr>
        <w:tc>
          <w:tcPr>
            <w:tcW w:w="143" w:type="dxa"/>
          </w:tcPr>
          <w:p w:rsidR="005E3C8C" w:rsidRDefault="005E3C8C"/>
        </w:tc>
        <w:tc>
          <w:tcPr>
            <w:tcW w:w="285" w:type="dxa"/>
          </w:tcPr>
          <w:p w:rsidR="005E3C8C" w:rsidRDefault="005E3C8C"/>
        </w:tc>
        <w:tc>
          <w:tcPr>
            <w:tcW w:w="710" w:type="dxa"/>
          </w:tcPr>
          <w:p w:rsidR="005E3C8C" w:rsidRDefault="005E3C8C"/>
        </w:tc>
        <w:tc>
          <w:tcPr>
            <w:tcW w:w="1419" w:type="dxa"/>
          </w:tcPr>
          <w:p w:rsidR="005E3C8C" w:rsidRDefault="005E3C8C"/>
        </w:tc>
        <w:tc>
          <w:tcPr>
            <w:tcW w:w="1419" w:type="dxa"/>
          </w:tcPr>
          <w:p w:rsidR="005E3C8C" w:rsidRDefault="005E3C8C"/>
        </w:tc>
        <w:tc>
          <w:tcPr>
            <w:tcW w:w="710" w:type="dxa"/>
          </w:tcPr>
          <w:p w:rsidR="005E3C8C" w:rsidRDefault="005E3C8C"/>
        </w:tc>
        <w:tc>
          <w:tcPr>
            <w:tcW w:w="426" w:type="dxa"/>
          </w:tcPr>
          <w:p w:rsidR="005E3C8C" w:rsidRDefault="005E3C8C"/>
        </w:tc>
        <w:tc>
          <w:tcPr>
            <w:tcW w:w="1277" w:type="dxa"/>
          </w:tcPr>
          <w:p w:rsidR="005E3C8C" w:rsidRDefault="005E3C8C"/>
        </w:tc>
        <w:tc>
          <w:tcPr>
            <w:tcW w:w="993" w:type="dxa"/>
          </w:tcPr>
          <w:p w:rsidR="005E3C8C" w:rsidRDefault="005E3C8C"/>
        </w:tc>
        <w:tc>
          <w:tcPr>
            <w:tcW w:w="2836" w:type="dxa"/>
          </w:tcPr>
          <w:p w:rsidR="005E3C8C" w:rsidRDefault="005E3C8C"/>
        </w:tc>
      </w:tr>
      <w:tr w:rsidR="005E3C8C">
        <w:trPr>
          <w:trHeight w:hRule="exact" w:val="277"/>
        </w:trPr>
        <w:tc>
          <w:tcPr>
            <w:tcW w:w="143" w:type="dxa"/>
          </w:tcPr>
          <w:p w:rsidR="005E3C8C" w:rsidRDefault="005E3C8C"/>
        </w:tc>
        <w:tc>
          <w:tcPr>
            <w:tcW w:w="285" w:type="dxa"/>
          </w:tcPr>
          <w:p w:rsidR="005E3C8C" w:rsidRDefault="005E3C8C"/>
        </w:tc>
        <w:tc>
          <w:tcPr>
            <w:tcW w:w="710" w:type="dxa"/>
          </w:tcPr>
          <w:p w:rsidR="005E3C8C" w:rsidRDefault="005E3C8C"/>
        </w:tc>
        <w:tc>
          <w:tcPr>
            <w:tcW w:w="1419" w:type="dxa"/>
          </w:tcPr>
          <w:p w:rsidR="005E3C8C" w:rsidRDefault="005E3C8C"/>
        </w:tc>
        <w:tc>
          <w:tcPr>
            <w:tcW w:w="1419" w:type="dxa"/>
          </w:tcPr>
          <w:p w:rsidR="005E3C8C" w:rsidRDefault="005E3C8C"/>
        </w:tc>
        <w:tc>
          <w:tcPr>
            <w:tcW w:w="710" w:type="dxa"/>
          </w:tcPr>
          <w:p w:rsidR="005E3C8C" w:rsidRDefault="005E3C8C"/>
        </w:tc>
        <w:tc>
          <w:tcPr>
            <w:tcW w:w="426" w:type="dxa"/>
          </w:tcPr>
          <w:p w:rsidR="005E3C8C" w:rsidRDefault="005E3C8C"/>
        </w:tc>
        <w:tc>
          <w:tcPr>
            <w:tcW w:w="1277" w:type="dxa"/>
          </w:tcPr>
          <w:p w:rsidR="005E3C8C" w:rsidRDefault="005E3C8C"/>
        </w:tc>
        <w:tc>
          <w:tcPr>
            <w:tcW w:w="3842" w:type="dxa"/>
            <w:gridSpan w:val="2"/>
            <w:shd w:val="clear" w:color="000000" w:fill="FFFFFF"/>
            <w:tcMar>
              <w:left w:w="34" w:type="dxa"/>
              <w:right w:w="34" w:type="dxa"/>
            </w:tcMar>
          </w:tcPr>
          <w:p w:rsidR="005E3C8C" w:rsidRDefault="00385ECD">
            <w:pPr>
              <w:spacing w:after="0" w:line="240" w:lineRule="auto"/>
              <w:jc w:val="right"/>
              <w:rPr>
                <w:sz w:val="24"/>
                <w:szCs w:val="24"/>
              </w:rPr>
            </w:pPr>
            <w:r>
              <w:rPr>
                <w:rFonts w:ascii="Times New Roman" w:hAnsi="Times New Roman" w:cs="Times New Roman"/>
                <w:color w:val="000000"/>
                <w:sz w:val="24"/>
                <w:szCs w:val="24"/>
              </w:rPr>
              <w:t>30.08.2021 г.</w:t>
            </w:r>
          </w:p>
        </w:tc>
      </w:tr>
      <w:tr w:rsidR="005E3C8C">
        <w:trPr>
          <w:trHeight w:hRule="exact" w:val="277"/>
        </w:trPr>
        <w:tc>
          <w:tcPr>
            <w:tcW w:w="143" w:type="dxa"/>
          </w:tcPr>
          <w:p w:rsidR="005E3C8C" w:rsidRDefault="005E3C8C"/>
        </w:tc>
        <w:tc>
          <w:tcPr>
            <w:tcW w:w="285" w:type="dxa"/>
          </w:tcPr>
          <w:p w:rsidR="005E3C8C" w:rsidRDefault="005E3C8C"/>
        </w:tc>
        <w:tc>
          <w:tcPr>
            <w:tcW w:w="710" w:type="dxa"/>
          </w:tcPr>
          <w:p w:rsidR="005E3C8C" w:rsidRDefault="005E3C8C"/>
        </w:tc>
        <w:tc>
          <w:tcPr>
            <w:tcW w:w="1419" w:type="dxa"/>
          </w:tcPr>
          <w:p w:rsidR="005E3C8C" w:rsidRDefault="005E3C8C"/>
        </w:tc>
        <w:tc>
          <w:tcPr>
            <w:tcW w:w="1419" w:type="dxa"/>
          </w:tcPr>
          <w:p w:rsidR="005E3C8C" w:rsidRDefault="005E3C8C"/>
        </w:tc>
        <w:tc>
          <w:tcPr>
            <w:tcW w:w="710" w:type="dxa"/>
          </w:tcPr>
          <w:p w:rsidR="005E3C8C" w:rsidRDefault="005E3C8C"/>
        </w:tc>
        <w:tc>
          <w:tcPr>
            <w:tcW w:w="426" w:type="dxa"/>
          </w:tcPr>
          <w:p w:rsidR="005E3C8C" w:rsidRDefault="005E3C8C"/>
        </w:tc>
        <w:tc>
          <w:tcPr>
            <w:tcW w:w="1277" w:type="dxa"/>
          </w:tcPr>
          <w:p w:rsidR="005E3C8C" w:rsidRDefault="005E3C8C"/>
        </w:tc>
        <w:tc>
          <w:tcPr>
            <w:tcW w:w="993" w:type="dxa"/>
          </w:tcPr>
          <w:p w:rsidR="005E3C8C" w:rsidRDefault="005E3C8C"/>
        </w:tc>
        <w:tc>
          <w:tcPr>
            <w:tcW w:w="2836" w:type="dxa"/>
          </w:tcPr>
          <w:p w:rsidR="005E3C8C" w:rsidRDefault="005E3C8C"/>
        </w:tc>
      </w:tr>
      <w:tr w:rsidR="005E3C8C">
        <w:trPr>
          <w:trHeight w:hRule="exact" w:val="416"/>
        </w:trPr>
        <w:tc>
          <w:tcPr>
            <w:tcW w:w="10221" w:type="dxa"/>
            <w:gridSpan w:val="10"/>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3C8C">
        <w:trPr>
          <w:trHeight w:hRule="exact" w:val="775"/>
        </w:trPr>
        <w:tc>
          <w:tcPr>
            <w:tcW w:w="143" w:type="dxa"/>
          </w:tcPr>
          <w:p w:rsidR="005E3C8C" w:rsidRDefault="005E3C8C"/>
        </w:tc>
        <w:tc>
          <w:tcPr>
            <w:tcW w:w="285" w:type="dxa"/>
          </w:tcPr>
          <w:p w:rsidR="005E3C8C" w:rsidRDefault="005E3C8C"/>
        </w:tc>
        <w:tc>
          <w:tcPr>
            <w:tcW w:w="710" w:type="dxa"/>
          </w:tcPr>
          <w:p w:rsidR="005E3C8C" w:rsidRDefault="005E3C8C"/>
        </w:tc>
        <w:tc>
          <w:tcPr>
            <w:tcW w:w="1419" w:type="dxa"/>
          </w:tcPr>
          <w:p w:rsidR="005E3C8C" w:rsidRDefault="005E3C8C"/>
        </w:tc>
        <w:tc>
          <w:tcPr>
            <w:tcW w:w="4834" w:type="dxa"/>
            <w:gridSpan w:val="5"/>
            <w:shd w:val="clear" w:color="000000" w:fill="FFFFFF"/>
            <w:tcMar>
              <w:left w:w="34" w:type="dxa"/>
              <w:right w:w="34" w:type="dxa"/>
            </w:tcMar>
          </w:tcPr>
          <w:p w:rsidR="005E3C8C" w:rsidRDefault="00385ECD">
            <w:pPr>
              <w:spacing w:after="0" w:line="240" w:lineRule="auto"/>
              <w:jc w:val="center"/>
              <w:rPr>
                <w:sz w:val="32"/>
                <w:szCs w:val="32"/>
              </w:rPr>
            </w:pPr>
            <w:r>
              <w:rPr>
                <w:rFonts w:ascii="Times New Roman" w:hAnsi="Times New Roman" w:cs="Times New Roman"/>
                <w:color w:val="000000"/>
                <w:sz w:val="32"/>
                <w:szCs w:val="32"/>
              </w:rPr>
              <w:t>Социология труда</w:t>
            </w:r>
          </w:p>
          <w:p w:rsidR="005E3C8C" w:rsidRDefault="00385ECD">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5E3C8C" w:rsidRDefault="005E3C8C"/>
        </w:tc>
      </w:tr>
      <w:tr w:rsidR="005E3C8C">
        <w:trPr>
          <w:trHeight w:hRule="exact" w:val="277"/>
        </w:trPr>
        <w:tc>
          <w:tcPr>
            <w:tcW w:w="10221" w:type="dxa"/>
            <w:gridSpan w:val="10"/>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E3C8C">
        <w:trPr>
          <w:trHeight w:hRule="exact" w:val="1389"/>
        </w:trPr>
        <w:tc>
          <w:tcPr>
            <w:tcW w:w="143" w:type="dxa"/>
          </w:tcPr>
          <w:p w:rsidR="005E3C8C" w:rsidRDefault="005E3C8C"/>
        </w:tc>
        <w:tc>
          <w:tcPr>
            <w:tcW w:w="285" w:type="dxa"/>
          </w:tcPr>
          <w:p w:rsidR="005E3C8C" w:rsidRDefault="005E3C8C"/>
        </w:tc>
        <w:tc>
          <w:tcPr>
            <w:tcW w:w="9795" w:type="dxa"/>
            <w:gridSpan w:val="8"/>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E3C8C" w:rsidRDefault="00385EC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5E3C8C" w:rsidRDefault="00385E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E3C8C">
        <w:trPr>
          <w:trHeight w:hRule="exact" w:val="138"/>
        </w:trPr>
        <w:tc>
          <w:tcPr>
            <w:tcW w:w="143" w:type="dxa"/>
          </w:tcPr>
          <w:p w:rsidR="005E3C8C" w:rsidRDefault="005E3C8C"/>
        </w:tc>
        <w:tc>
          <w:tcPr>
            <w:tcW w:w="285" w:type="dxa"/>
          </w:tcPr>
          <w:p w:rsidR="005E3C8C" w:rsidRDefault="005E3C8C"/>
        </w:tc>
        <w:tc>
          <w:tcPr>
            <w:tcW w:w="710" w:type="dxa"/>
          </w:tcPr>
          <w:p w:rsidR="005E3C8C" w:rsidRDefault="005E3C8C"/>
        </w:tc>
        <w:tc>
          <w:tcPr>
            <w:tcW w:w="1419" w:type="dxa"/>
          </w:tcPr>
          <w:p w:rsidR="005E3C8C" w:rsidRDefault="005E3C8C"/>
        </w:tc>
        <w:tc>
          <w:tcPr>
            <w:tcW w:w="1419" w:type="dxa"/>
          </w:tcPr>
          <w:p w:rsidR="005E3C8C" w:rsidRDefault="005E3C8C"/>
        </w:tc>
        <w:tc>
          <w:tcPr>
            <w:tcW w:w="710" w:type="dxa"/>
          </w:tcPr>
          <w:p w:rsidR="005E3C8C" w:rsidRDefault="005E3C8C"/>
        </w:tc>
        <w:tc>
          <w:tcPr>
            <w:tcW w:w="426" w:type="dxa"/>
          </w:tcPr>
          <w:p w:rsidR="005E3C8C" w:rsidRDefault="005E3C8C"/>
        </w:tc>
        <w:tc>
          <w:tcPr>
            <w:tcW w:w="1277" w:type="dxa"/>
          </w:tcPr>
          <w:p w:rsidR="005E3C8C" w:rsidRDefault="005E3C8C"/>
        </w:tc>
        <w:tc>
          <w:tcPr>
            <w:tcW w:w="993" w:type="dxa"/>
          </w:tcPr>
          <w:p w:rsidR="005E3C8C" w:rsidRDefault="005E3C8C"/>
        </w:tc>
        <w:tc>
          <w:tcPr>
            <w:tcW w:w="2836" w:type="dxa"/>
          </w:tcPr>
          <w:p w:rsidR="005E3C8C" w:rsidRDefault="005E3C8C"/>
        </w:tc>
      </w:tr>
      <w:tr w:rsidR="005E3C8C">
        <w:trPr>
          <w:trHeight w:hRule="exact" w:val="833"/>
        </w:trPr>
        <w:tc>
          <w:tcPr>
            <w:tcW w:w="10221" w:type="dxa"/>
            <w:gridSpan w:val="10"/>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5E3C8C">
        <w:trPr>
          <w:trHeight w:hRule="exact" w:val="416"/>
        </w:trPr>
        <w:tc>
          <w:tcPr>
            <w:tcW w:w="143" w:type="dxa"/>
          </w:tcPr>
          <w:p w:rsidR="005E3C8C" w:rsidRDefault="005E3C8C"/>
        </w:tc>
        <w:tc>
          <w:tcPr>
            <w:tcW w:w="285" w:type="dxa"/>
          </w:tcPr>
          <w:p w:rsidR="005E3C8C" w:rsidRDefault="005E3C8C"/>
        </w:tc>
        <w:tc>
          <w:tcPr>
            <w:tcW w:w="710" w:type="dxa"/>
          </w:tcPr>
          <w:p w:rsidR="005E3C8C" w:rsidRDefault="005E3C8C"/>
        </w:tc>
        <w:tc>
          <w:tcPr>
            <w:tcW w:w="1419" w:type="dxa"/>
          </w:tcPr>
          <w:p w:rsidR="005E3C8C" w:rsidRDefault="005E3C8C"/>
        </w:tc>
        <w:tc>
          <w:tcPr>
            <w:tcW w:w="1419" w:type="dxa"/>
          </w:tcPr>
          <w:p w:rsidR="005E3C8C" w:rsidRDefault="005E3C8C"/>
        </w:tc>
        <w:tc>
          <w:tcPr>
            <w:tcW w:w="710" w:type="dxa"/>
          </w:tcPr>
          <w:p w:rsidR="005E3C8C" w:rsidRDefault="005E3C8C"/>
        </w:tc>
        <w:tc>
          <w:tcPr>
            <w:tcW w:w="426" w:type="dxa"/>
          </w:tcPr>
          <w:p w:rsidR="005E3C8C" w:rsidRDefault="005E3C8C"/>
        </w:tc>
        <w:tc>
          <w:tcPr>
            <w:tcW w:w="1277" w:type="dxa"/>
          </w:tcPr>
          <w:p w:rsidR="005E3C8C" w:rsidRDefault="005E3C8C"/>
        </w:tc>
        <w:tc>
          <w:tcPr>
            <w:tcW w:w="993" w:type="dxa"/>
          </w:tcPr>
          <w:p w:rsidR="005E3C8C" w:rsidRDefault="005E3C8C"/>
        </w:tc>
        <w:tc>
          <w:tcPr>
            <w:tcW w:w="2836" w:type="dxa"/>
          </w:tcPr>
          <w:p w:rsidR="005E3C8C" w:rsidRDefault="005E3C8C"/>
        </w:tc>
      </w:tr>
      <w:tr w:rsidR="005E3C8C">
        <w:trPr>
          <w:trHeight w:hRule="exact" w:val="277"/>
        </w:trPr>
        <w:tc>
          <w:tcPr>
            <w:tcW w:w="3984" w:type="dxa"/>
            <w:gridSpan w:val="5"/>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E3C8C" w:rsidRDefault="005E3C8C"/>
        </w:tc>
        <w:tc>
          <w:tcPr>
            <w:tcW w:w="426" w:type="dxa"/>
          </w:tcPr>
          <w:p w:rsidR="005E3C8C" w:rsidRDefault="005E3C8C"/>
        </w:tc>
        <w:tc>
          <w:tcPr>
            <w:tcW w:w="1277" w:type="dxa"/>
          </w:tcPr>
          <w:p w:rsidR="005E3C8C" w:rsidRDefault="005E3C8C"/>
        </w:tc>
        <w:tc>
          <w:tcPr>
            <w:tcW w:w="993" w:type="dxa"/>
          </w:tcPr>
          <w:p w:rsidR="005E3C8C" w:rsidRDefault="005E3C8C"/>
        </w:tc>
        <w:tc>
          <w:tcPr>
            <w:tcW w:w="2836" w:type="dxa"/>
          </w:tcPr>
          <w:p w:rsidR="005E3C8C" w:rsidRDefault="005E3C8C"/>
        </w:tc>
      </w:tr>
      <w:tr w:rsidR="005E3C8C">
        <w:trPr>
          <w:trHeight w:hRule="exact" w:val="155"/>
        </w:trPr>
        <w:tc>
          <w:tcPr>
            <w:tcW w:w="143" w:type="dxa"/>
          </w:tcPr>
          <w:p w:rsidR="005E3C8C" w:rsidRDefault="005E3C8C"/>
        </w:tc>
        <w:tc>
          <w:tcPr>
            <w:tcW w:w="285" w:type="dxa"/>
          </w:tcPr>
          <w:p w:rsidR="005E3C8C" w:rsidRDefault="005E3C8C"/>
        </w:tc>
        <w:tc>
          <w:tcPr>
            <w:tcW w:w="710" w:type="dxa"/>
          </w:tcPr>
          <w:p w:rsidR="005E3C8C" w:rsidRDefault="005E3C8C"/>
        </w:tc>
        <w:tc>
          <w:tcPr>
            <w:tcW w:w="1419" w:type="dxa"/>
          </w:tcPr>
          <w:p w:rsidR="005E3C8C" w:rsidRDefault="005E3C8C"/>
        </w:tc>
        <w:tc>
          <w:tcPr>
            <w:tcW w:w="1419" w:type="dxa"/>
          </w:tcPr>
          <w:p w:rsidR="005E3C8C" w:rsidRDefault="005E3C8C"/>
        </w:tc>
        <w:tc>
          <w:tcPr>
            <w:tcW w:w="710" w:type="dxa"/>
          </w:tcPr>
          <w:p w:rsidR="005E3C8C" w:rsidRDefault="005E3C8C"/>
        </w:tc>
        <w:tc>
          <w:tcPr>
            <w:tcW w:w="426" w:type="dxa"/>
          </w:tcPr>
          <w:p w:rsidR="005E3C8C" w:rsidRDefault="005E3C8C"/>
        </w:tc>
        <w:tc>
          <w:tcPr>
            <w:tcW w:w="1277" w:type="dxa"/>
          </w:tcPr>
          <w:p w:rsidR="005E3C8C" w:rsidRDefault="005E3C8C"/>
        </w:tc>
        <w:tc>
          <w:tcPr>
            <w:tcW w:w="993" w:type="dxa"/>
          </w:tcPr>
          <w:p w:rsidR="005E3C8C" w:rsidRDefault="005E3C8C"/>
        </w:tc>
        <w:tc>
          <w:tcPr>
            <w:tcW w:w="2836" w:type="dxa"/>
          </w:tcPr>
          <w:p w:rsidR="005E3C8C" w:rsidRDefault="005E3C8C"/>
        </w:tc>
      </w:tr>
      <w:tr w:rsidR="005E3C8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E3C8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E3C8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5E3C8C">
        <w:trPr>
          <w:trHeight w:hRule="exact" w:val="124"/>
        </w:trPr>
        <w:tc>
          <w:tcPr>
            <w:tcW w:w="143" w:type="dxa"/>
          </w:tcPr>
          <w:p w:rsidR="005E3C8C" w:rsidRDefault="005E3C8C"/>
        </w:tc>
        <w:tc>
          <w:tcPr>
            <w:tcW w:w="285" w:type="dxa"/>
          </w:tcPr>
          <w:p w:rsidR="005E3C8C" w:rsidRDefault="005E3C8C"/>
        </w:tc>
        <w:tc>
          <w:tcPr>
            <w:tcW w:w="710" w:type="dxa"/>
          </w:tcPr>
          <w:p w:rsidR="005E3C8C" w:rsidRDefault="005E3C8C"/>
        </w:tc>
        <w:tc>
          <w:tcPr>
            <w:tcW w:w="1419" w:type="dxa"/>
          </w:tcPr>
          <w:p w:rsidR="005E3C8C" w:rsidRDefault="005E3C8C"/>
        </w:tc>
        <w:tc>
          <w:tcPr>
            <w:tcW w:w="1419" w:type="dxa"/>
          </w:tcPr>
          <w:p w:rsidR="005E3C8C" w:rsidRDefault="005E3C8C"/>
        </w:tc>
        <w:tc>
          <w:tcPr>
            <w:tcW w:w="710" w:type="dxa"/>
          </w:tcPr>
          <w:p w:rsidR="005E3C8C" w:rsidRDefault="005E3C8C"/>
        </w:tc>
        <w:tc>
          <w:tcPr>
            <w:tcW w:w="426" w:type="dxa"/>
          </w:tcPr>
          <w:p w:rsidR="005E3C8C" w:rsidRDefault="005E3C8C"/>
        </w:tc>
        <w:tc>
          <w:tcPr>
            <w:tcW w:w="1277" w:type="dxa"/>
          </w:tcPr>
          <w:p w:rsidR="005E3C8C" w:rsidRDefault="005E3C8C"/>
        </w:tc>
        <w:tc>
          <w:tcPr>
            <w:tcW w:w="993" w:type="dxa"/>
          </w:tcPr>
          <w:p w:rsidR="005E3C8C" w:rsidRDefault="005E3C8C"/>
        </w:tc>
        <w:tc>
          <w:tcPr>
            <w:tcW w:w="2836" w:type="dxa"/>
          </w:tcPr>
          <w:p w:rsidR="005E3C8C" w:rsidRDefault="005E3C8C"/>
        </w:tc>
      </w:tr>
      <w:tr w:rsidR="005E3C8C">
        <w:trPr>
          <w:trHeight w:hRule="exact" w:val="277"/>
        </w:trPr>
        <w:tc>
          <w:tcPr>
            <w:tcW w:w="5118" w:type="dxa"/>
            <w:gridSpan w:val="7"/>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E3C8C">
        <w:trPr>
          <w:trHeight w:hRule="exact" w:val="577"/>
        </w:trPr>
        <w:tc>
          <w:tcPr>
            <w:tcW w:w="143" w:type="dxa"/>
          </w:tcPr>
          <w:p w:rsidR="005E3C8C" w:rsidRDefault="005E3C8C"/>
        </w:tc>
        <w:tc>
          <w:tcPr>
            <w:tcW w:w="285" w:type="dxa"/>
          </w:tcPr>
          <w:p w:rsidR="005E3C8C" w:rsidRDefault="005E3C8C"/>
        </w:tc>
        <w:tc>
          <w:tcPr>
            <w:tcW w:w="710" w:type="dxa"/>
          </w:tcPr>
          <w:p w:rsidR="005E3C8C" w:rsidRDefault="005E3C8C"/>
        </w:tc>
        <w:tc>
          <w:tcPr>
            <w:tcW w:w="1419" w:type="dxa"/>
          </w:tcPr>
          <w:p w:rsidR="005E3C8C" w:rsidRDefault="005E3C8C"/>
        </w:tc>
        <w:tc>
          <w:tcPr>
            <w:tcW w:w="1419" w:type="dxa"/>
          </w:tcPr>
          <w:p w:rsidR="005E3C8C" w:rsidRDefault="005E3C8C"/>
        </w:tc>
        <w:tc>
          <w:tcPr>
            <w:tcW w:w="710" w:type="dxa"/>
          </w:tcPr>
          <w:p w:rsidR="005E3C8C" w:rsidRDefault="005E3C8C"/>
        </w:tc>
        <w:tc>
          <w:tcPr>
            <w:tcW w:w="426" w:type="dxa"/>
          </w:tcPr>
          <w:p w:rsidR="005E3C8C" w:rsidRDefault="005E3C8C"/>
        </w:tc>
        <w:tc>
          <w:tcPr>
            <w:tcW w:w="5118" w:type="dxa"/>
            <w:gridSpan w:val="3"/>
            <w:vMerge/>
            <w:shd w:val="clear" w:color="000000" w:fill="FFFFFF"/>
            <w:tcMar>
              <w:left w:w="34" w:type="dxa"/>
              <w:right w:w="34" w:type="dxa"/>
            </w:tcMar>
          </w:tcPr>
          <w:p w:rsidR="005E3C8C" w:rsidRDefault="005E3C8C"/>
        </w:tc>
      </w:tr>
      <w:tr w:rsidR="005E3C8C">
        <w:trPr>
          <w:trHeight w:hRule="exact" w:val="2148"/>
        </w:trPr>
        <w:tc>
          <w:tcPr>
            <w:tcW w:w="143" w:type="dxa"/>
          </w:tcPr>
          <w:p w:rsidR="005E3C8C" w:rsidRDefault="005E3C8C"/>
        </w:tc>
        <w:tc>
          <w:tcPr>
            <w:tcW w:w="285" w:type="dxa"/>
          </w:tcPr>
          <w:p w:rsidR="005E3C8C" w:rsidRDefault="005E3C8C"/>
        </w:tc>
        <w:tc>
          <w:tcPr>
            <w:tcW w:w="710" w:type="dxa"/>
          </w:tcPr>
          <w:p w:rsidR="005E3C8C" w:rsidRDefault="005E3C8C"/>
        </w:tc>
        <w:tc>
          <w:tcPr>
            <w:tcW w:w="1419" w:type="dxa"/>
          </w:tcPr>
          <w:p w:rsidR="005E3C8C" w:rsidRDefault="005E3C8C"/>
        </w:tc>
        <w:tc>
          <w:tcPr>
            <w:tcW w:w="1419" w:type="dxa"/>
          </w:tcPr>
          <w:p w:rsidR="005E3C8C" w:rsidRDefault="005E3C8C"/>
        </w:tc>
        <w:tc>
          <w:tcPr>
            <w:tcW w:w="710" w:type="dxa"/>
          </w:tcPr>
          <w:p w:rsidR="005E3C8C" w:rsidRDefault="005E3C8C"/>
        </w:tc>
        <w:tc>
          <w:tcPr>
            <w:tcW w:w="426" w:type="dxa"/>
          </w:tcPr>
          <w:p w:rsidR="005E3C8C" w:rsidRDefault="005E3C8C"/>
        </w:tc>
        <w:tc>
          <w:tcPr>
            <w:tcW w:w="1277" w:type="dxa"/>
          </w:tcPr>
          <w:p w:rsidR="005E3C8C" w:rsidRDefault="005E3C8C"/>
        </w:tc>
        <w:tc>
          <w:tcPr>
            <w:tcW w:w="993" w:type="dxa"/>
          </w:tcPr>
          <w:p w:rsidR="005E3C8C" w:rsidRDefault="005E3C8C"/>
        </w:tc>
        <w:tc>
          <w:tcPr>
            <w:tcW w:w="2836" w:type="dxa"/>
          </w:tcPr>
          <w:p w:rsidR="005E3C8C" w:rsidRDefault="005E3C8C"/>
        </w:tc>
      </w:tr>
      <w:tr w:rsidR="005E3C8C">
        <w:trPr>
          <w:trHeight w:hRule="exact" w:val="277"/>
        </w:trPr>
        <w:tc>
          <w:tcPr>
            <w:tcW w:w="143" w:type="dxa"/>
          </w:tcPr>
          <w:p w:rsidR="005E3C8C" w:rsidRDefault="005E3C8C"/>
        </w:tc>
        <w:tc>
          <w:tcPr>
            <w:tcW w:w="10079" w:type="dxa"/>
            <w:gridSpan w:val="9"/>
            <w:vMerge w:val="restart"/>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3C8C">
        <w:trPr>
          <w:trHeight w:hRule="exact" w:val="138"/>
        </w:trPr>
        <w:tc>
          <w:tcPr>
            <w:tcW w:w="143" w:type="dxa"/>
          </w:tcPr>
          <w:p w:rsidR="005E3C8C" w:rsidRDefault="005E3C8C"/>
        </w:tc>
        <w:tc>
          <w:tcPr>
            <w:tcW w:w="10079" w:type="dxa"/>
            <w:gridSpan w:val="9"/>
            <w:vMerge/>
            <w:shd w:val="clear" w:color="000000" w:fill="FFFFFF"/>
            <w:tcMar>
              <w:left w:w="34" w:type="dxa"/>
              <w:right w:w="34" w:type="dxa"/>
            </w:tcMar>
          </w:tcPr>
          <w:p w:rsidR="005E3C8C" w:rsidRDefault="005E3C8C"/>
        </w:tc>
      </w:tr>
      <w:tr w:rsidR="005E3C8C">
        <w:trPr>
          <w:trHeight w:hRule="exact" w:val="1666"/>
        </w:trPr>
        <w:tc>
          <w:tcPr>
            <w:tcW w:w="143" w:type="dxa"/>
          </w:tcPr>
          <w:p w:rsidR="005E3C8C" w:rsidRDefault="005E3C8C"/>
        </w:tc>
        <w:tc>
          <w:tcPr>
            <w:tcW w:w="10079" w:type="dxa"/>
            <w:gridSpan w:val="9"/>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E3C8C" w:rsidRDefault="005E3C8C">
            <w:pPr>
              <w:spacing w:after="0" w:line="240" w:lineRule="auto"/>
              <w:jc w:val="center"/>
              <w:rPr>
                <w:sz w:val="24"/>
                <w:szCs w:val="24"/>
              </w:rPr>
            </w:pPr>
          </w:p>
          <w:p w:rsidR="005E3C8C" w:rsidRDefault="00385EC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E3C8C" w:rsidRDefault="005E3C8C">
            <w:pPr>
              <w:spacing w:after="0" w:line="240" w:lineRule="auto"/>
              <w:jc w:val="center"/>
              <w:rPr>
                <w:sz w:val="24"/>
                <w:szCs w:val="24"/>
              </w:rPr>
            </w:pPr>
          </w:p>
          <w:p w:rsidR="005E3C8C" w:rsidRDefault="00385ECD">
            <w:pPr>
              <w:spacing w:after="0" w:line="240" w:lineRule="auto"/>
              <w:jc w:val="center"/>
              <w:rPr>
                <w:sz w:val="24"/>
                <w:szCs w:val="24"/>
              </w:rPr>
            </w:pPr>
            <w:r>
              <w:rPr>
                <w:rFonts w:ascii="Times New Roman" w:hAnsi="Times New Roman" w:cs="Times New Roman"/>
                <w:color w:val="000000"/>
                <w:sz w:val="24"/>
                <w:szCs w:val="24"/>
              </w:rPr>
              <w:t>Омск, 2021</w:t>
            </w:r>
          </w:p>
        </w:tc>
      </w:tr>
    </w:tbl>
    <w:p w:rsidR="005E3C8C" w:rsidRDefault="00385EC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3C8C">
        <w:trPr>
          <w:trHeight w:hRule="exact" w:val="2222"/>
        </w:trPr>
        <w:tc>
          <w:tcPr>
            <w:tcW w:w="10788" w:type="dxa"/>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lastRenderedPageBreak/>
              <w:t>Составитель:</w:t>
            </w:r>
          </w:p>
          <w:p w:rsidR="005E3C8C" w:rsidRDefault="005E3C8C">
            <w:pPr>
              <w:spacing w:after="0" w:line="240" w:lineRule="auto"/>
              <w:rPr>
                <w:sz w:val="24"/>
                <w:szCs w:val="24"/>
              </w:rPr>
            </w:pPr>
          </w:p>
          <w:p w:rsidR="005E3C8C" w:rsidRDefault="00385ECD">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5E3C8C" w:rsidRDefault="005E3C8C">
            <w:pPr>
              <w:spacing w:after="0" w:line="240" w:lineRule="auto"/>
              <w:rPr>
                <w:sz w:val="24"/>
                <w:szCs w:val="24"/>
              </w:rPr>
            </w:pPr>
          </w:p>
          <w:p w:rsidR="005E3C8C" w:rsidRDefault="00385EC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E3C8C" w:rsidRDefault="00385ECD">
            <w:pPr>
              <w:spacing w:after="0" w:line="240" w:lineRule="auto"/>
              <w:rPr>
                <w:sz w:val="24"/>
                <w:szCs w:val="24"/>
              </w:rPr>
            </w:pPr>
            <w:r>
              <w:rPr>
                <w:rFonts w:ascii="Times New Roman" w:hAnsi="Times New Roman" w:cs="Times New Roman"/>
                <w:color w:val="000000"/>
                <w:sz w:val="24"/>
                <w:szCs w:val="24"/>
              </w:rPr>
              <w:t>Протокол от 30.08.2021 г.  №1</w:t>
            </w:r>
          </w:p>
        </w:tc>
      </w:tr>
      <w:tr w:rsidR="005E3C8C">
        <w:trPr>
          <w:trHeight w:hRule="exact" w:val="277"/>
        </w:trPr>
        <w:tc>
          <w:tcPr>
            <w:tcW w:w="10788" w:type="dxa"/>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E3C8C" w:rsidRDefault="00385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C8C">
        <w:trPr>
          <w:trHeight w:hRule="exact" w:val="277"/>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3C8C">
        <w:trPr>
          <w:trHeight w:hRule="exact" w:val="555"/>
        </w:trPr>
        <w:tc>
          <w:tcPr>
            <w:tcW w:w="9640" w:type="dxa"/>
          </w:tcPr>
          <w:p w:rsidR="005E3C8C" w:rsidRDefault="005E3C8C"/>
        </w:tc>
      </w:tr>
      <w:tr w:rsidR="005E3C8C">
        <w:trPr>
          <w:trHeight w:hRule="exact" w:val="8751"/>
        </w:trPr>
        <w:tc>
          <w:tcPr>
            <w:tcW w:w="9654" w:type="dxa"/>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E3C8C" w:rsidRDefault="00385EC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3C8C" w:rsidRDefault="00385EC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E3C8C" w:rsidRDefault="00385EC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3C8C" w:rsidRDefault="00385EC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3C8C" w:rsidRDefault="00385EC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E3C8C" w:rsidRDefault="00385EC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E3C8C" w:rsidRDefault="00385EC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E3C8C" w:rsidRDefault="00385EC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E3C8C" w:rsidRDefault="00385EC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3C8C" w:rsidRDefault="00385EC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E3C8C" w:rsidRDefault="00385EC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3C8C" w:rsidRDefault="00385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C8C">
        <w:trPr>
          <w:trHeight w:hRule="exact" w:val="277"/>
        </w:trPr>
        <w:tc>
          <w:tcPr>
            <w:tcW w:w="9654" w:type="dxa"/>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E3C8C">
        <w:trPr>
          <w:trHeight w:hRule="exact" w:val="14889"/>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E3C8C" w:rsidRDefault="00385EC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E3C8C" w:rsidRDefault="00385EC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E3C8C" w:rsidRDefault="00385EC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3C8C" w:rsidRDefault="00385EC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3C8C" w:rsidRDefault="00385E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3C8C" w:rsidRDefault="00385EC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3C8C" w:rsidRDefault="00385EC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E3C8C" w:rsidRDefault="00385E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3C8C" w:rsidRDefault="00385EC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5E3C8C" w:rsidRDefault="00385EC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труда» в течение 2021/2022 учебного года:</w:t>
            </w:r>
          </w:p>
          <w:p w:rsidR="005E3C8C" w:rsidRDefault="00385EC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E3C8C" w:rsidRDefault="00385EC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E3C8C">
        <w:trPr>
          <w:trHeight w:hRule="exact" w:val="1125"/>
        </w:trPr>
        <w:tc>
          <w:tcPr>
            <w:tcW w:w="9654" w:type="dxa"/>
            <w:gridSpan w:val="3"/>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«Социология труда».</w:t>
            </w:r>
          </w:p>
          <w:p w:rsidR="005E3C8C" w:rsidRDefault="00385EC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E3C8C">
        <w:trPr>
          <w:trHeight w:hRule="exact" w:val="139"/>
        </w:trPr>
        <w:tc>
          <w:tcPr>
            <w:tcW w:w="3970" w:type="dxa"/>
          </w:tcPr>
          <w:p w:rsidR="005E3C8C" w:rsidRDefault="005E3C8C"/>
        </w:tc>
        <w:tc>
          <w:tcPr>
            <w:tcW w:w="4679" w:type="dxa"/>
          </w:tcPr>
          <w:p w:rsidR="005E3C8C" w:rsidRDefault="005E3C8C"/>
        </w:tc>
        <w:tc>
          <w:tcPr>
            <w:tcW w:w="993" w:type="dxa"/>
          </w:tcPr>
          <w:p w:rsidR="005E3C8C" w:rsidRDefault="005E3C8C"/>
        </w:tc>
      </w:tr>
      <w:tr w:rsidR="005E3C8C">
        <w:trPr>
          <w:trHeight w:hRule="exact" w:val="3260"/>
        </w:trPr>
        <w:tc>
          <w:tcPr>
            <w:tcW w:w="9654" w:type="dxa"/>
            <w:gridSpan w:val="3"/>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E3C8C" w:rsidRDefault="00385EC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E3C8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b/>
                <w:color w:val="000000"/>
                <w:sz w:val="24"/>
                <w:szCs w:val="24"/>
              </w:rPr>
              <w:t>Код компетенции: ПК-2</w:t>
            </w:r>
          </w:p>
          <w:p w:rsidR="005E3C8C" w:rsidRDefault="00385ECD">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5E3C8C">
        <w:trPr>
          <w:trHeight w:hRule="exact" w:val="585"/>
        </w:trPr>
        <w:tc>
          <w:tcPr>
            <w:tcW w:w="9654" w:type="dxa"/>
            <w:gridSpan w:val="3"/>
            <w:shd w:val="clear" w:color="000000" w:fill="FFFFFF"/>
            <w:tcMar>
              <w:left w:w="34" w:type="dxa"/>
              <w:right w:w="34" w:type="dxa"/>
            </w:tcMar>
          </w:tcPr>
          <w:p w:rsidR="005E3C8C" w:rsidRDefault="005E3C8C">
            <w:pPr>
              <w:spacing w:after="0" w:line="240" w:lineRule="auto"/>
              <w:rPr>
                <w:sz w:val="24"/>
                <w:szCs w:val="24"/>
              </w:rPr>
            </w:pPr>
          </w:p>
          <w:p w:rsidR="005E3C8C" w:rsidRDefault="00385E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3C8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ПК-2.7 знать основы психологии и социологии труда</w:t>
            </w:r>
          </w:p>
        </w:tc>
      </w:tr>
      <w:tr w:rsidR="005E3C8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ПК-2.48 уметь применить принципы психологии и социологии труда</w:t>
            </w:r>
          </w:p>
        </w:tc>
      </w:tr>
      <w:tr w:rsidR="005E3C8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ПК-2.73 владеть навыками применения принципов психологии и социологии труда</w:t>
            </w:r>
          </w:p>
        </w:tc>
      </w:tr>
      <w:tr w:rsidR="005E3C8C">
        <w:trPr>
          <w:trHeight w:hRule="exact" w:val="277"/>
        </w:trPr>
        <w:tc>
          <w:tcPr>
            <w:tcW w:w="3970" w:type="dxa"/>
          </w:tcPr>
          <w:p w:rsidR="005E3C8C" w:rsidRDefault="005E3C8C"/>
        </w:tc>
        <w:tc>
          <w:tcPr>
            <w:tcW w:w="4679" w:type="dxa"/>
          </w:tcPr>
          <w:p w:rsidR="005E3C8C" w:rsidRDefault="005E3C8C"/>
        </w:tc>
        <w:tc>
          <w:tcPr>
            <w:tcW w:w="993" w:type="dxa"/>
          </w:tcPr>
          <w:p w:rsidR="005E3C8C" w:rsidRDefault="005E3C8C"/>
        </w:tc>
      </w:tr>
      <w:tr w:rsidR="005E3C8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b/>
                <w:color w:val="000000"/>
                <w:sz w:val="24"/>
                <w:szCs w:val="24"/>
              </w:rPr>
              <w:t>Код компетенции: ПК-3</w:t>
            </w:r>
          </w:p>
          <w:p w:rsidR="005E3C8C" w:rsidRDefault="00385ECD">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5E3C8C">
        <w:trPr>
          <w:trHeight w:hRule="exact" w:val="585"/>
        </w:trPr>
        <w:tc>
          <w:tcPr>
            <w:tcW w:w="9654" w:type="dxa"/>
            <w:gridSpan w:val="3"/>
            <w:shd w:val="clear" w:color="000000" w:fill="FFFFFF"/>
            <w:tcMar>
              <w:left w:w="34" w:type="dxa"/>
              <w:right w:w="34" w:type="dxa"/>
            </w:tcMar>
          </w:tcPr>
          <w:p w:rsidR="005E3C8C" w:rsidRDefault="005E3C8C">
            <w:pPr>
              <w:spacing w:after="0" w:line="240" w:lineRule="auto"/>
              <w:rPr>
                <w:sz w:val="24"/>
                <w:szCs w:val="24"/>
              </w:rPr>
            </w:pPr>
          </w:p>
          <w:p w:rsidR="005E3C8C" w:rsidRDefault="00385E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3C8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ПК-3.9 знать основы общей и социальной психологии, социологии и психологии труда</w:t>
            </w:r>
          </w:p>
        </w:tc>
      </w:tr>
      <w:tr w:rsidR="005E3C8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ПК-3.32 уметь применить принципы общей и социальной психологии, социологии и психологии труда в профессиональной деятельности</w:t>
            </w:r>
          </w:p>
        </w:tc>
      </w:tr>
      <w:tr w:rsidR="005E3C8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ПК-3.43 владеть навыками применения принципов общей и социальной психологии, социологии и психологии труда в профессиональной деятельности</w:t>
            </w:r>
          </w:p>
        </w:tc>
      </w:tr>
      <w:tr w:rsidR="005E3C8C">
        <w:trPr>
          <w:trHeight w:hRule="exact" w:val="416"/>
        </w:trPr>
        <w:tc>
          <w:tcPr>
            <w:tcW w:w="3970" w:type="dxa"/>
          </w:tcPr>
          <w:p w:rsidR="005E3C8C" w:rsidRDefault="005E3C8C"/>
        </w:tc>
        <w:tc>
          <w:tcPr>
            <w:tcW w:w="4679" w:type="dxa"/>
          </w:tcPr>
          <w:p w:rsidR="005E3C8C" w:rsidRDefault="005E3C8C"/>
        </w:tc>
        <w:tc>
          <w:tcPr>
            <w:tcW w:w="993" w:type="dxa"/>
          </w:tcPr>
          <w:p w:rsidR="005E3C8C" w:rsidRDefault="005E3C8C"/>
        </w:tc>
      </w:tr>
      <w:tr w:rsidR="005E3C8C">
        <w:trPr>
          <w:trHeight w:hRule="exact" w:val="304"/>
        </w:trPr>
        <w:tc>
          <w:tcPr>
            <w:tcW w:w="9654" w:type="dxa"/>
            <w:gridSpan w:val="3"/>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E3C8C">
        <w:trPr>
          <w:trHeight w:hRule="exact" w:val="1366"/>
        </w:trPr>
        <w:tc>
          <w:tcPr>
            <w:tcW w:w="9654" w:type="dxa"/>
            <w:gridSpan w:val="3"/>
            <w:shd w:val="clear" w:color="000000" w:fill="FFFFFF"/>
            <w:tcMar>
              <w:left w:w="34" w:type="dxa"/>
              <w:right w:w="34" w:type="dxa"/>
            </w:tcMar>
          </w:tcPr>
          <w:p w:rsidR="005E3C8C" w:rsidRDefault="005E3C8C">
            <w:pPr>
              <w:spacing w:after="0" w:line="240" w:lineRule="auto"/>
              <w:jc w:val="both"/>
              <w:rPr>
                <w:sz w:val="24"/>
                <w:szCs w:val="24"/>
              </w:rPr>
            </w:pPr>
          </w:p>
          <w:p w:rsidR="005E3C8C" w:rsidRDefault="00385ECD">
            <w:pPr>
              <w:spacing w:after="0" w:line="240" w:lineRule="auto"/>
              <w:jc w:val="both"/>
              <w:rPr>
                <w:sz w:val="24"/>
                <w:szCs w:val="24"/>
              </w:rPr>
            </w:pPr>
            <w:r>
              <w:rPr>
                <w:rFonts w:ascii="Times New Roman" w:hAnsi="Times New Roman" w:cs="Times New Roman"/>
                <w:color w:val="000000"/>
                <w:sz w:val="24"/>
                <w:szCs w:val="24"/>
              </w:rPr>
              <w:t>Дисциплина К.М.02.01 «Социология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5E3C8C">
        <w:trPr>
          <w:trHeight w:hRule="exact" w:val="138"/>
        </w:trPr>
        <w:tc>
          <w:tcPr>
            <w:tcW w:w="3970" w:type="dxa"/>
          </w:tcPr>
          <w:p w:rsidR="005E3C8C" w:rsidRDefault="005E3C8C"/>
        </w:tc>
        <w:tc>
          <w:tcPr>
            <w:tcW w:w="4679" w:type="dxa"/>
          </w:tcPr>
          <w:p w:rsidR="005E3C8C" w:rsidRDefault="005E3C8C"/>
        </w:tc>
        <w:tc>
          <w:tcPr>
            <w:tcW w:w="993" w:type="dxa"/>
          </w:tcPr>
          <w:p w:rsidR="005E3C8C" w:rsidRDefault="005E3C8C"/>
        </w:tc>
      </w:tr>
      <w:tr w:rsidR="005E3C8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C8C" w:rsidRDefault="00385EC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C8C" w:rsidRDefault="00385ECD">
            <w:pPr>
              <w:spacing w:after="0" w:line="240" w:lineRule="auto"/>
              <w:jc w:val="center"/>
              <w:rPr>
                <w:sz w:val="24"/>
                <w:szCs w:val="24"/>
              </w:rPr>
            </w:pPr>
            <w:r>
              <w:rPr>
                <w:rFonts w:ascii="Times New Roman" w:hAnsi="Times New Roman" w:cs="Times New Roman"/>
                <w:color w:val="000000"/>
                <w:sz w:val="24"/>
                <w:szCs w:val="24"/>
              </w:rPr>
              <w:t>Коды</w:t>
            </w:r>
          </w:p>
          <w:p w:rsidR="005E3C8C" w:rsidRDefault="00385ECD">
            <w:pPr>
              <w:spacing w:after="0" w:line="240" w:lineRule="auto"/>
              <w:jc w:val="center"/>
              <w:rPr>
                <w:sz w:val="24"/>
                <w:szCs w:val="24"/>
              </w:rPr>
            </w:pPr>
            <w:r>
              <w:rPr>
                <w:rFonts w:ascii="Times New Roman" w:hAnsi="Times New Roman" w:cs="Times New Roman"/>
                <w:color w:val="000000"/>
                <w:sz w:val="24"/>
                <w:szCs w:val="24"/>
              </w:rPr>
              <w:t>форми-</w:t>
            </w:r>
          </w:p>
          <w:p w:rsidR="005E3C8C" w:rsidRDefault="00385ECD">
            <w:pPr>
              <w:spacing w:after="0" w:line="240" w:lineRule="auto"/>
              <w:jc w:val="center"/>
              <w:rPr>
                <w:sz w:val="24"/>
                <w:szCs w:val="24"/>
              </w:rPr>
            </w:pPr>
            <w:r>
              <w:rPr>
                <w:rFonts w:ascii="Times New Roman" w:hAnsi="Times New Roman" w:cs="Times New Roman"/>
                <w:color w:val="000000"/>
                <w:sz w:val="24"/>
                <w:szCs w:val="24"/>
              </w:rPr>
              <w:t>руемых</w:t>
            </w:r>
          </w:p>
          <w:p w:rsidR="005E3C8C" w:rsidRDefault="00385ECD">
            <w:pPr>
              <w:spacing w:after="0" w:line="240" w:lineRule="auto"/>
              <w:jc w:val="center"/>
              <w:rPr>
                <w:sz w:val="24"/>
                <w:szCs w:val="24"/>
              </w:rPr>
            </w:pPr>
            <w:r>
              <w:rPr>
                <w:rFonts w:ascii="Times New Roman" w:hAnsi="Times New Roman" w:cs="Times New Roman"/>
                <w:color w:val="000000"/>
                <w:sz w:val="24"/>
                <w:szCs w:val="24"/>
              </w:rPr>
              <w:t>компе-</w:t>
            </w:r>
          </w:p>
          <w:p w:rsidR="005E3C8C" w:rsidRDefault="00385ECD">
            <w:pPr>
              <w:spacing w:after="0" w:line="240" w:lineRule="auto"/>
              <w:jc w:val="center"/>
              <w:rPr>
                <w:sz w:val="24"/>
                <w:szCs w:val="24"/>
              </w:rPr>
            </w:pPr>
            <w:r>
              <w:rPr>
                <w:rFonts w:ascii="Times New Roman" w:hAnsi="Times New Roman" w:cs="Times New Roman"/>
                <w:color w:val="000000"/>
                <w:sz w:val="24"/>
                <w:szCs w:val="24"/>
              </w:rPr>
              <w:t>тенций</w:t>
            </w:r>
          </w:p>
        </w:tc>
      </w:tr>
      <w:tr w:rsidR="005E3C8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C8C" w:rsidRDefault="00385EC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C8C" w:rsidRDefault="005E3C8C"/>
        </w:tc>
      </w:tr>
      <w:tr w:rsidR="005E3C8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C8C" w:rsidRDefault="00385EC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C8C" w:rsidRDefault="00385EC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C8C" w:rsidRDefault="005E3C8C"/>
        </w:tc>
      </w:tr>
      <w:tr w:rsidR="005E3C8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C8C" w:rsidRDefault="00385ECD">
            <w:pPr>
              <w:spacing w:after="0" w:line="240" w:lineRule="auto"/>
              <w:jc w:val="center"/>
            </w:pPr>
            <w:r>
              <w:rPr>
                <w:rFonts w:ascii="Times New Roman" w:hAnsi="Times New Roman" w:cs="Times New Roman"/>
                <w:color w:val="000000"/>
              </w:rPr>
              <w:t>Социология</w:t>
            </w:r>
          </w:p>
          <w:p w:rsidR="005E3C8C" w:rsidRDefault="00385ECD">
            <w:pPr>
              <w:spacing w:after="0" w:line="240" w:lineRule="auto"/>
              <w:jc w:val="center"/>
            </w:pPr>
            <w:r>
              <w:rPr>
                <w:rFonts w:ascii="Times New Roman" w:hAnsi="Times New Roman" w:cs="Times New Roman"/>
                <w:color w:val="000000"/>
              </w:rPr>
              <w:t>Экономическая теория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C8C" w:rsidRDefault="00385ECD">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C8C" w:rsidRDefault="00385ECD">
            <w:pPr>
              <w:spacing w:after="0" w:line="240" w:lineRule="auto"/>
              <w:jc w:val="center"/>
              <w:rPr>
                <w:sz w:val="24"/>
                <w:szCs w:val="24"/>
              </w:rPr>
            </w:pPr>
            <w:r>
              <w:rPr>
                <w:rFonts w:ascii="Times New Roman" w:hAnsi="Times New Roman" w:cs="Times New Roman"/>
                <w:color w:val="000000"/>
                <w:sz w:val="24"/>
                <w:szCs w:val="24"/>
              </w:rPr>
              <w:t>ПК-3, ПК-2</w:t>
            </w:r>
          </w:p>
        </w:tc>
      </w:tr>
      <w:tr w:rsidR="005E3C8C">
        <w:trPr>
          <w:trHeight w:hRule="exact" w:val="138"/>
        </w:trPr>
        <w:tc>
          <w:tcPr>
            <w:tcW w:w="3970" w:type="dxa"/>
          </w:tcPr>
          <w:p w:rsidR="005E3C8C" w:rsidRDefault="005E3C8C"/>
        </w:tc>
        <w:tc>
          <w:tcPr>
            <w:tcW w:w="4679" w:type="dxa"/>
          </w:tcPr>
          <w:p w:rsidR="005E3C8C" w:rsidRDefault="005E3C8C"/>
        </w:tc>
        <w:tc>
          <w:tcPr>
            <w:tcW w:w="993" w:type="dxa"/>
          </w:tcPr>
          <w:p w:rsidR="005E3C8C" w:rsidRDefault="005E3C8C"/>
        </w:tc>
      </w:tr>
      <w:tr w:rsidR="005E3C8C">
        <w:trPr>
          <w:trHeight w:hRule="exact" w:val="1125"/>
        </w:trPr>
        <w:tc>
          <w:tcPr>
            <w:tcW w:w="9654" w:type="dxa"/>
            <w:gridSpan w:val="3"/>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E3C8C">
        <w:trPr>
          <w:trHeight w:hRule="exact" w:val="324"/>
        </w:trPr>
        <w:tc>
          <w:tcPr>
            <w:tcW w:w="9654" w:type="dxa"/>
            <w:gridSpan w:val="3"/>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5E3C8C" w:rsidRDefault="00385EC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E3C8C">
        <w:trPr>
          <w:trHeight w:hRule="exact" w:val="304"/>
        </w:trPr>
        <w:tc>
          <w:tcPr>
            <w:tcW w:w="9654" w:type="dxa"/>
            <w:gridSpan w:val="5"/>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5E3C8C">
        <w:trPr>
          <w:trHeight w:hRule="exact" w:val="138"/>
        </w:trPr>
        <w:tc>
          <w:tcPr>
            <w:tcW w:w="5671" w:type="dxa"/>
          </w:tcPr>
          <w:p w:rsidR="005E3C8C" w:rsidRDefault="005E3C8C"/>
        </w:tc>
        <w:tc>
          <w:tcPr>
            <w:tcW w:w="1702" w:type="dxa"/>
          </w:tcPr>
          <w:p w:rsidR="005E3C8C" w:rsidRDefault="005E3C8C"/>
        </w:tc>
        <w:tc>
          <w:tcPr>
            <w:tcW w:w="426" w:type="dxa"/>
          </w:tcPr>
          <w:p w:rsidR="005E3C8C" w:rsidRDefault="005E3C8C"/>
        </w:tc>
        <w:tc>
          <w:tcPr>
            <w:tcW w:w="710" w:type="dxa"/>
          </w:tcPr>
          <w:p w:rsidR="005E3C8C" w:rsidRDefault="005E3C8C"/>
        </w:tc>
        <w:tc>
          <w:tcPr>
            <w:tcW w:w="1135" w:type="dxa"/>
          </w:tcPr>
          <w:p w:rsidR="005E3C8C" w:rsidRDefault="005E3C8C"/>
        </w:tc>
      </w:tr>
      <w:tr w:rsidR="005E3C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36</w:t>
            </w:r>
          </w:p>
        </w:tc>
      </w:tr>
      <w:tr w:rsidR="005E3C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18</w:t>
            </w:r>
          </w:p>
        </w:tc>
      </w:tr>
      <w:tr w:rsidR="005E3C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0</w:t>
            </w:r>
          </w:p>
        </w:tc>
      </w:tr>
      <w:tr w:rsidR="005E3C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18</w:t>
            </w:r>
          </w:p>
        </w:tc>
      </w:tr>
      <w:tr w:rsidR="005E3C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0</w:t>
            </w:r>
          </w:p>
        </w:tc>
      </w:tr>
      <w:tr w:rsidR="005E3C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34</w:t>
            </w:r>
          </w:p>
        </w:tc>
      </w:tr>
      <w:tr w:rsidR="005E3C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36</w:t>
            </w:r>
          </w:p>
        </w:tc>
      </w:tr>
      <w:tr w:rsidR="005E3C8C">
        <w:trPr>
          <w:trHeight w:hRule="exact" w:val="416"/>
        </w:trPr>
        <w:tc>
          <w:tcPr>
            <w:tcW w:w="5671" w:type="dxa"/>
          </w:tcPr>
          <w:p w:rsidR="005E3C8C" w:rsidRDefault="005E3C8C"/>
        </w:tc>
        <w:tc>
          <w:tcPr>
            <w:tcW w:w="1702" w:type="dxa"/>
          </w:tcPr>
          <w:p w:rsidR="005E3C8C" w:rsidRDefault="005E3C8C"/>
        </w:tc>
        <w:tc>
          <w:tcPr>
            <w:tcW w:w="426" w:type="dxa"/>
          </w:tcPr>
          <w:p w:rsidR="005E3C8C" w:rsidRDefault="005E3C8C"/>
        </w:tc>
        <w:tc>
          <w:tcPr>
            <w:tcW w:w="710" w:type="dxa"/>
          </w:tcPr>
          <w:p w:rsidR="005E3C8C" w:rsidRDefault="005E3C8C"/>
        </w:tc>
        <w:tc>
          <w:tcPr>
            <w:tcW w:w="1135" w:type="dxa"/>
          </w:tcPr>
          <w:p w:rsidR="005E3C8C" w:rsidRDefault="005E3C8C"/>
        </w:tc>
      </w:tr>
      <w:tr w:rsidR="005E3C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экзамены 3</w:t>
            </w:r>
          </w:p>
        </w:tc>
      </w:tr>
      <w:tr w:rsidR="005E3C8C">
        <w:trPr>
          <w:trHeight w:hRule="exact" w:val="277"/>
        </w:trPr>
        <w:tc>
          <w:tcPr>
            <w:tcW w:w="5671" w:type="dxa"/>
          </w:tcPr>
          <w:p w:rsidR="005E3C8C" w:rsidRDefault="005E3C8C"/>
        </w:tc>
        <w:tc>
          <w:tcPr>
            <w:tcW w:w="1702" w:type="dxa"/>
          </w:tcPr>
          <w:p w:rsidR="005E3C8C" w:rsidRDefault="005E3C8C"/>
        </w:tc>
        <w:tc>
          <w:tcPr>
            <w:tcW w:w="426" w:type="dxa"/>
          </w:tcPr>
          <w:p w:rsidR="005E3C8C" w:rsidRDefault="005E3C8C"/>
        </w:tc>
        <w:tc>
          <w:tcPr>
            <w:tcW w:w="710" w:type="dxa"/>
          </w:tcPr>
          <w:p w:rsidR="005E3C8C" w:rsidRDefault="005E3C8C"/>
        </w:tc>
        <w:tc>
          <w:tcPr>
            <w:tcW w:w="1135" w:type="dxa"/>
          </w:tcPr>
          <w:p w:rsidR="005E3C8C" w:rsidRDefault="005E3C8C"/>
        </w:tc>
      </w:tr>
      <w:tr w:rsidR="005E3C8C">
        <w:trPr>
          <w:trHeight w:hRule="exact" w:val="1666"/>
        </w:trPr>
        <w:tc>
          <w:tcPr>
            <w:tcW w:w="9654" w:type="dxa"/>
            <w:gridSpan w:val="5"/>
            <w:shd w:val="clear" w:color="000000" w:fill="FFFFFF"/>
            <w:tcMar>
              <w:left w:w="34" w:type="dxa"/>
              <w:right w:w="34" w:type="dxa"/>
            </w:tcMar>
          </w:tcPr>
          <w:p w:rsidR="005E3C8C" w:rsidRDefault="005E3C8C">
            <w:pPr>
              <w:spacing w:after="0" w:line="240" w:lineRule="auto"/>
              <w:jc w:val="center"/>
              <w:rPr>
                <w:sz w:val="24"/>
                <w:szCs w:val="24"/>
              </w:rPr>
            </w:pPr>
          </w:p>
          <w:p w:rsidR="005E3C8C" w:rsidRDefault="00385EC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3C8C" w:rsidRDefault="005E3C8C">
            <w:pPr>
              <w:spacing w:after="0" w:line="240" w:lineRule="auto"/>
              <w:jc w:val="center"/>
              <w:rPr>
                <w:sz w:val="24"/>
                <w:szCs w:val="24"/>
              </w:rPr>
            </w:pPr>
          </w:p>
          <w:p w:rsidR="005E3C8C" w:rsidRDefault="00385EC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E3C8C">
        <w:trPr>
          <w:trHeight w:hRule="exact" w:val="416"/>
        </w:trPr>
        <w:tc>
          <w:tcPr>
            <w:tcW w:w="5671" w:type="dxa"/>
          </w:tcPr>
          <w:p w:rsidR="005E3C8C" w:rsidRDefault="005E3C8C"/>
        </w:tc>
        <w:tc>
          <w:tcPr>
            <w:tcW w:w="1702" w:type="dxa"/>
          </w:tcPr>
          <w:p w:rsidR="005E3C8C" w:rsidRDefault="005E3C8C"/>
        </w:tc>
        <w:tc>
          <w:tcPr>
            <w:tcW w:w="426" w:type="dxa"/>
          </w:tcPr>
          <w:p w:rsidR="005E3C8C" w:rsidRDefault="005E3C8C"/>
        </w:tc>
        <w:tc>
          <w:tcPr>
            <w:tcW w:w="710" w:type="dxa"/>
          </w:tcPr>
          <w:p w:rsidR="005E3C8C" w:rsidRDefault="005E3C8C"/>
        </w:tc>
        <w:tc>
          <w:tcPr>
            <w:tcW w:w="1135" w:type="dxa"/>
          </w:tcPr>
          <w:p w:rsidR="005E3C8C" w:rsidRDefault="005E3C8C"/>
        </w:tc>
      </w:tr>
      <w:tr w:rsidR="005E3C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C8C" w:rsidRDefault="00385EC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C8C" w:rsidRDefault="00385EC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C8C" w:rsidRDefault="00385EC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C8C" w:rsidRDefault="00385ECD">
            <w:pPr>
              <w:spacing w:after="0" w:line="240" w:lineRule="auto"/>
              <w:jc w:val="center"/>
              <w:rPr>
                <w:sz w:val="24"/>
                <w:szCs w:val="24"/>
              </w:rPr>
            </w:pPr>
            <w:r>
              <w:rPr>
                <w:rFonts w:ascii="Times New Roman" w:hAnsi="Times New Roman" w:cs="Times New Roman"/>
                <w:color w:val="000000"/>
                <w:sz w:val="24"/>
                <w:szCs w:val="24"/>
              </w:rPr>
              <w:t>Часов</w:t>
            </w:r>
          </w:p>
        </w:tc>
      </w:tr>
      <w:tr w:rsidR="005E3C8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3C8C" w:rsidRDefault="005E3C8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3C8C" w:rsidRDefault="005E3C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3C8C" w:rsidRDefault="005E3C8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3C8C" w:rsidRDefault="005E3C8C"/>
        </w:tc>
      </w:tr>
      <w:tr w:rsidR="005E3C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Экономическая социология и 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2</w:t>
            </w:r>
          </w:p>
        </w:tc>
      </w:tr>
      <w:tr w:rsidR="005E3C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Основные этапы развития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4</w:t>
            </w:r>
          </w:p>
        </w:tc>
      </w:tr>
      <w:tr w:rsidR="005E3C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0</w:t>
            </w:r>
          </w:p>
        </w:tc>
      </w:tr>
      <w:tr w:rsidR="005E3C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Субъекты труда, их функции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0</w:t>
            </w:r>
          </w:p>
        </w:tc>
      </w:tr>
      <w:tr w:rsidR="005E3C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0</w:t>
            </w:r>
          </w:p>
        </w:tc>
      </w:tr>
      <w:tr w:rsidR="005E3C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2</w:t>
            </w:r>
          </w:p>
        </w:tc>
      </w:tr>
      <w:tr w:rsidR="005E3C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2</w:t>
            </w:r>
          </w:p>
        </w:tc>
      </w:tr>
      <w:tr w:rsidR="005E3C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4</w:t>
            </w:r>
          </w:p>
        </w:tc>
      </w:tr>
      <w:tr w:rsidR="005E3C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4</w:t>
            </w:r>
          </w:p>
        </w:tc>
      </w:tr>
      <w:tr w:rsidR="005E3C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Система категорий и методы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2</w:t>
            </w:r>
          </w:p>
        </w:tc>
      </w:tr>
      <w:tr w:rsidR="005E3C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Основные этапы развития экономической социологии и социологии труда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2</w:t>
            </w:r>
          </w:p>
        </w:tc>
      </w:tr>
      <w:tr w:rsidR="005E3C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2</w:t>
            </w:r>
          </w:p>
        </w:tc>
      </w:tr>
      <w:tr w:rsidR="005E3C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Трудовой коллектив как целевая общность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2</w:t>
            </w:r>
          </w:p>
        </w:tc>
      </w:tr>
      <w:tr w:rsidR="005E3C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4</w:t>
            </w:r>
          </w:p>
        </w:tc>
      </w:tr>
      <w:tr w:rsidR="005E3C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2</w:t>
            </w:r>
          </w:p>
        </w:tc>
      </w:tr>
      <w:tr w:rsidR="005E3C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2</w:t>
            </w:r>
          </w:p>
        </w:tc>
      </w:tr>
      <w:tr w:rsidR="005E3C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2</w:t>
            </w:r>
          </w:p>
        </w:tc>
      </w:tr>
      <w:tr w:rsidR="005E3C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5E3C8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34</w:t>
            </w:r>
          </w:p>
        </w:tc>
      </w:tr>
      <w:tr w:rsidR="005E3C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5E3C8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36</w:t>
            </w:r>
          </w:p>
        </w:tc>
      </w:tr>
      <w:tr w:rsidR="005E3C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5E3C8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2</w:t>
            </w:r>
          </w:p>
        </w:tc>
      </w:tr>
      <w:tr w:rsidR="005E3C8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5E3C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5E3C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color w:val="000000"/>
                <w:sz w:val="24"/>
                <w:szCs w:val="24"/>
              </w:rPr>
              <w:t>108</w:t>
            </w:r>
          </w:p>
        </w:tc>
      </w:tr>
      <w:tr w:rsidR="005E3C8C">
        <w:trPr>
          <w:trHeight w:hRule="exact" w:val="481"/>
        </w:trPr>
        <w:tc>
          <w:tcPr>
            <w:tcW w:w="9654" w:type="dxa"/>
            <w:gridSpan w:val="5"/>
            <w:shd w:val="clear" w:color="000000" w:fill="FFFFFF"/>
            <w:tcMar>
              <w:left w:w="34" w:type="dxa"/>
              <w:right w:w="34" w:type="dxa"/>
            </w:tcMar>
          </w:tcPr>
          <w:p w:rsidR="005E3C8C" w:rsidRDefault="005E3C8C">
            <w:pPr>
              <w:spacing w:after="0" w:line="240" w:lineRule="auto"/>
              <w:jc w:val="both"/>
              <w:rPr>
                <w:sz w:val="20"/>
                <w:szCs w:val="20"/>
              </w:rPr>
            </w:pPr>
          </w:p>
          <w:p w:rsidR="005E3C8C" w:rsidRDefault="00385ECD">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5E3C8C" w:rsidRDefault="00385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C8C">
        <w:trPr>
          <w:trHeight w:hRule="exact" w:val="15391"/>
        </w:trPr>
        <w:tc>
          <w:tcPr>
            <w:tcW w:w="9654" w:type="dxa"/>
            <w:shd w:val="clear" w:color="000000" w:fill="FFFFFF"/>
            <w:tcMar>
              <w:left w:w="34" w:type="dxa"/>
              <w:right w:w="34" w:type="dxa"/>
            </w:tcMar>
          </w:tcPr>
          <w:p w:rsidR="005E3C8C" w:rsidRDefault="00385ECD">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3C8C" w:rsidRDefault="00385E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3C8C" w:rsidRDefault="00385EC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E3C8C" w:rsidRDefault="00385EC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3C8C" w:rsidRDefault="00385EC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3C8C" w:rsidRDefault="00385E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3C8C" w:rsidRDefault="00385EC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3C8C" w:rsidRDefault="00385E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5E3C8C" w:rsidRDefault="00385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C8C">
        <w:trPr>
          <w:trHeight w:hRule="exact" w:val="2043"/>
        </w:trPr>
        <w:tc>
          <w:tcPr>
            <w:tcW w:w="9654" w:type="dxa"/>
            <w:shd w:val="clear" w:color="000000" w:fill="FFFFFF"/>
            <w:tcMar>
              <w:left w:w="34" w:type="dxa"/>
              <w:right w:w="34" w:type="dxa"/>
            </w:tcMar>
          </w:tcPr>
          <w:p w:rsidR="005E3C8C" w:rsidRDefault="00385ECD">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E3C8C">
        <w:trPr>
          <w:trHeight w:hRule="exact" w:val="585"/>
        </w:trPr>
        <w:tc>
          <w:tcPr>
            <w:tcW w:w="9654" w:type="dxa"/>
            <w:shd w:val="clear" w:color="000000" w:fill="FFFFFF"/>
            <w:tcMar>
              <w:left w:w="34" w:type="dxa"/>
              <w:right w:w="34" w:type="dxa"/>
            </w:tcMar>
          </w:tcPr>
          <w:p w:rsidR="005E3C8C" w:rsidRDefault="005E3C8C">
            <w:pPr>
              <w:spacing w:after="0" w:line="240" w:lineRule="auto"/>
              <w:rPr>
                <w:sz w:val="24"/>
                <w:szCs w:val="24"/>
              </w:rPr>
            </w:pPr>
          </w:p>
          <w:p w:rsidR="005E3C8C" w:rsidRDefault="00385EC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E3C8C">
        <w:trPr>
          <w:trHeight w:hRule="exact" w:val="277"/>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E3C8C">
        <w:trPr>
          <w:trHeight w:hRule="exact" w:val="26"/>
        </w:trPr>
        <w:tc>
          <w:tcPr>
            <w:tcW w:w="9654" w:type="dxa"/>
            <w:vMerge w:val="restart"/>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t>Экономическая социология и социология труда как отрасли социологического знания</w:t>
            </w:r>
          </w:p>
        </w:tc>
      </w:tr>
      <w:tr w:rsidR="005E3C8C">
        <w:trPr>
          <w:trHeight w:hRule="exact" w:val="558"/>
        </w:trPr>
        <w:tc>
          <w:tcPr>
            <w:tcW w:w="9654" w:type="dxa"/>
            <w:vMerge/>
            <w:shd w:val="clear" w:color="000000" w:fill="FFFFFF"/>
            <w:tcMar>
              <w:left w:w="34" w:type="dxa"/>
              <w:right w:w="34" w:type="dxa"/>
            </w:tcMar>
          </w:tcPr>
          <w:p w:rsidR="005E3C8C" w:rsidRDefault="005E3C8C"/>
        </w:tc>
      </w:tr>
      <w:tr w:rsidR="005E3C8C">
        <w:trPr>
          <w:trHeight w:hRule="exact" w:val="5694"/>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экономической социологии, история становления экономической социологии как самостоятельной ветви социологического знания. Объект и предмет социологии труда. 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Экономическое поведение. Экономические институты. Экономическая культура. Взаимосвязь категорий.</w:t>
            </w:r>
          </w:p>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t>Основные этапы развития экономической социологии и социологии труда</w:t>
            </w:r>
          </w:p>
        </w:tc>
      </w:tr>
      <w:tr w:rsidR="005E3C8C">
        <w:trPr>
          <w:trHeight w:hRule="exact" w:val="5901"/>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Критерии периодизации и общая характеристика этапов развития экономической социологии (Н. Смелзер, Р. Сведберг, А. Кравченко, В. Радаев и др.) Предпосылки развития экономической социологии в России. Отечественные разработки в области экономической социологии на ранних этапах ее развития (М.Ковалевский, Милюков, Н.К.Михайловский, В.М. Хвостов, А.В. Струве, А.В.Чаянов, Н.Д.Кондратьев, Н.И. Бухарин, С.Г.Струмилин и др.). Дискуссия о предмете экономической социологии в период ее оформления как самостоятельной науки: представление об экономической социологии как науке о механизмах связи между экономикой и обществом (Т.И. Заславская, Р.В.Рывкина, Н.М. Римашевская и др.), а также как о науке об определенных формах экономического поведения человека (В.И. Верховин, Ю.В.Веселов, В.В. Радаев м др.). Направления развития современной экономической социологии: основные парадигмы и принципы социологического анализа экономической жизни рыночного общества. Периодизация истории социологии труда. Общая характеристика основных этапов ее развития: донаучного, классического и современного. Формирование предмета социологии труда. Периодизация развития отечественной социологии труда: общая характеристика основных этапов. Методология и проблематика социологии труда на ранней стадии становления социологии. Субъективная социология о проблемах труда (П.ВЛаврова, Н.К.Михайловского, В.В. Берви-Флеровского). Вклад экономической и статистической науки в социологию труда (А.А. Чупров, Ю.Э.Янсона, И.И.Янгул и др.). Исследование проблем труда в работах М.И. Туган-Барановского, А.Лаппо-Данилевского. Марксистское направление в социологии труда( Г.В.Плеханов, В.И.Ленина,</w:t>
            </w:r>
          </w:p>
        </w:tc>
      </w:tr>
    </w:tbl>
    <w:p w:rsidR="005E3C8C" w:rsidRDefault="00385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C8C">
        <w:trPr>
          <w:trHeight w:hRule="exact" w:val="6776"/>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lastRenderedPageBreak/>
              <w:t>А.А.Богданова). Направления и методы эмпирических исследований труда рабочего класса и крестьянства в конце XIX ? начале XX в. Переориентация социологии на освоение хозяйственной практики в послереволюционный период. Научная организация труда (НОТ) важнейшее направление в социологии труда 20-30-х годов XX века (А.К.Гастев, П.М.Керженцев, Н.Бурдянский, Н.А.Витке, А.Ф.Журавский и др.). Причины и последствия свертывания эмпирических социологических исследований в 30-х гг. ХХ века. Возрождения социологии труда в конце 50-х начале 60-х годов. Исследования социальных резервов производства и социальных последствий НТР. Проблемная ситуация в социологии труда  разрыв между ?высокой? и эмпирической социологией. Развитие промышленной социологии. Проблематика прикладных исследований в сфере труда в 70-80-е гг..  Характеристика ситуации в отечественной социологии труда в 80-90-х годах XX века. Смена парадигмы в отечественной социологии труда. Мониторинг социально-трудовой сферы российского общества: направления исследований и результаты. Трудности и перспективы развития социологии труда в модернизирующемся российском обществе. Периодизация истории зарубежной социологии труда. Характеристика основных этапов ее развития. Проблемы отчуждения и разделения труда в исследованиях представителей английской политэкономической школы, немецкой школы социологии труда. Американская школа социологии труда: институционализм и научный менеджмент. Научная организация труда (Ф.Тейлор, Г.Форда). Проблемы взаимосвязи условий труда и производительности труда (А. Файоля, Г.Эмерсона). Социально-психологические проблемы (доктрина человеческих отношении в работах Э. Мэйо и его последователей. Школа социальных систем. Концепции гуманизации труда, качества трудовой жизни, ?производственной демократии. Социотехническая парадигма в социологии труда. Комплексный анализ проблем труда основное направление современной социологии труда.</w:t>
            </w:r>
          </w:p>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t>Труд как социальный процесс</w:t>
            </w:r>
          </w:p>
        </w:tc>
      </w:tr>
      <w:tr w:rsidR="005E3C8C">
        <w:trPr>
          <w:trHeight w:hRule="exact" w:val="4341"/>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 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 структура труда. Отношение к труду и удовлетворенность трудом.</w:t>
            </w:r>
          </w:p>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t>Субъекты труда, их функции и характеристики.</w:t>
            </w:r>
          </w:p>
        </w:tc>
      </w:tr>
      <w:tr w:rsidR="005E3C8C">
        <w:trPr>
          <w:trHeight w:hRule="exact" w:val="3664"/>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Понятие субъекта трудовой деятельности. Субъектная структура трудового процесса. Работник, профессиональная группа, первичный коллектив, производственная организация как субъекты труда. Категории, отражающие субъективные характеристики производственной деятельности: профессиональные способности, трудовые мотивации, профессиональный интерес, профессиональные ценности, профессиональное самосознание, профессиональная культура. Трудовая мораль и ее особенности. Социальные качества работника. Личностный потенциал работника. Трудовой потенциал работника. Экономические, политические, культурные, технико-технологические, психологические факторы изменения социальных качеств работника в современных условиях. Трудовой коллектив как целевая общность. Социальная организация трудового коллектива. Основные характеристики трудового коллектива как субъекта деятельности. Система властных отношений социальной организации предприятия. Формальная и неформальная структура трудового коллектива. Функции и статус трудового коллектива.</w:t>
            </w:r>
          </w:p>
        </w:tc>
      </w:tr>
    </w:tbl>
    <w:p w:rsidR="005E3C8C" w:rsidRDefault="00385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C8C">
        <w:trPr>
          <w:trHeight w:hRule="exact" w:val="4612"/>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lastRenderedPageBreak/>
              <w:t>Типология трудовых коллективов. Стадии развития трудового коллектива. Социологическое изучение сплоченности трудового коллектива. Трудовая адаптация работника: содержание, структура. Типы адаптации: первичная, вторичная, психофизиологическая, социально-психологическая. Стадии адаптации: ознакомление, приспособление, ассимиляция, индентификация. Факторы трудовой адаптации: профориентация и профотбор, престиж и привлекательность профессии, личностные и производственные факторы. Личностные: образование, стаж, квалификация, семейное положение, уровень притязаний и восприятия самого себя, степень профессионального интереса и материальной заинтересованности, и пр. Производственные: условия, организация труда и пр. Управление процессами трудовой адаптации на микроуровне. Трудовые перемещения как социальный процесс. Механизм процесса трудовых перемещений. Трудовая мобильность, движение и текучесть кадров. Соотношение социальной и трудовой мобильности. Структура и функции социальной мобильности в трудовом коллективе. Объективные и субъективные факторы трудовой мобильности. Формы и виды трудовой мобильности. Особенности трудовой мобильности. Трудовая карьера как форма трудовой мобильности. Социологическое изучение трудовых перемещений и трудовой мобильности.</w:t>
            </w:r>
          </w:p>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t>Трудовое поведение.</w:t>
            </w:r>
          </w:p>
        </w:tc>
      </w:tr>
      <w:tr w:rsidR="005E3C8C">
        <w:trPr>
          <w:trHeight w:hRule="exact" w:val="3801"/>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Социокультурная детерминация трудового поведения.</w:t>
            </w:r>
          </w:p>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t>Социальная регуляция трудового поведения</w:t>
            </w:r>
          </w:p>
        </w:tc>
      </w:tr>
      <w:tr w:rsidR="005E3C8C">
        <w:trPr>
          <w:trHeight w:hRule="exact" w:val="6235"/>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 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 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 трудового поведения в рыночных условиях. Особенности изучения трудового поведения работников в современной отечественной социологии.</w:t>
            </w:r>
          </w:p>
        </w:tc>
      </w:tr>
    </w:tbl>
    <w:p w:rsidR="005E3C8C" w:rsidRDefault="00385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lastRenderedPageBreak/>
              <w:t>Трудовые отношения</w:t>
            </w:r>
          </w:p>
        </w:tc>
      </w:tr>
      <w:tr w:rsidR="005E3C8C">
        <w:trPr>
          <w:trHeight w:hRule="exact" w:val="5153"/>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Трудовые отношения: субъекты, формы. Интересы наемных работников и работодателей. Острые формы противоборства в трудовых отношениях (забастовка, локаут), пассивные формы сопротивления работников (рестрикционизм, абсентизм, противодействие нововведениям и др.). Трудовой конфликт как социальный процесс: признаки, структура, функции. Типы, виды, показатели трудовых конфликтов. Факторы возникновения конфликтных ситуаций. Трудовой конфликт как социально-психологический процесс: стадии, фазы, механизмы протекания. Производственная забастовка как вид трудового конфликта. Социологическая характеристика производственной забастовки. Социальная напряженность как ранняя стадия массового трудового конфликта и методы ее измерения. Социологические исследования массовых производственных забастовок и их результаты. Методы урегулирования конфликтных ситуаций в производственных организациях. Процедуры решения трудовых споров в странах развитой рыночной экономики и в России. Механизм регуляции трудовых отношений. Проблема правового разрешения трудовых споров (конфликтов). Этические аспекты регулирования трудовых отношений. Социальное партнерство как особый механизм регуляции трудовых отношений. Роль профсоюзов, предпринимательских ассоциаций и государства в трехстороннем сотрудничестве. Практика коллективных переговоров и коллективных соглашений. Коллективный договор. Роль профсоюзов в защите интересов работников.</w:t>
            </w:r>
          </w:p>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t>Социально-экономические модели общественного развития</w:t>
            </w:r>
          </w:p>
        </w:tc>
      </w:tr>
      <w:tr w:rsidR="005E3C8C">
        <w:trPr>
          <w:trHeight w:hRule="exact" w:val="1907"/>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об экономических институтах общества, их разновидности и эволюция. 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r w:rsidR="005E3C8C">
        <w:trPr>
          <w:trHeight w:hRule="exact" w:val="585"/>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t>Модель "экономического человека" и модель "социологического человека" и их эволюция</w:t>
            </w:r>
          </w:p>
        </w:tc>
      </w:tr>
      <w:tr w:rsidR="005E3C8C">
        <w:trPr>
          <w:trHeight w:hRule="exact" w:val="4071"/>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rsidR="005E3C8C">
        <w:trPr>
          <w:trHeight w:hRule="exact" w:val="277"/>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E3C8C">
        <w:trPr>
          <w:trHeight w:hRule="exact" w:val="14"/>
        </w:trPr>
        <w:tc>
          <w:tcPr>
            <w:tcW w:w="9640" w:type="dxa"/>
          </w:tcPr>
          <w:p w:rsidR="005E3C8C" w:rsidRDefault="005E3C8C"/>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t>Система категорий и методы экономической социологии и социологии труда</w:t>
            </w:r>
          </w:p>
        </w:tc>
      </w:tr>
      <w:tr w:rsidR="005E3C8C">
        <w:trPr>
          <w:trHeight w:hRule="exact" w:val="1907"/>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1. Основные категории социологии труда. а) Труд как целесообразная деятельность человека. б) Простой процесс труда и его структура. в) Характер и содержание труда. г) Условия и организация труда. д) Методы социологии труда. 2. Основные категории экономической социологии. 3. Разделение, специализация и кооперация труда. Виды труда. 4. Производительность, эффективность и качество труда. 5. Принципы и методы социально-экономического анализа. Специфика экономического и социологического анализа хозяйственной жизни.</w:t>
            </w:r>
          </w:p>
        </w:tc>
      </w:tr>
    </w:tbl>
    <w:p w:rsidR="005E3C8C" w:rsidRDefault="00385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C8C">
        <w:trPr>
          <w:trHeight w:hRule="exact" w:val="585"/>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lastRenderedPageBreak/>
              <w:t>Основные этапы развития экономической социологии и социологии труда в России и за рубежом</w:t>
            </w:r>
          </w:p>
        </w:tc>
      </w:tr>
      <w:tr w:rsidR="005E3C8C">
        <w:trPr>
          <w:trHeight w:hRule="exact" w:val="1096"/>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1. Основные этапы развития социологии труда за рубежом. 2. Становление и развитие отечественной социологии труда. 3. Основные этапы становления и развития западной экономической социологии. 4. Пути развития экономической социологии в России.</w:t>
            </w:r>
          </w:p>
        </w:tc>
      </w:tr>
      <w:tr w:rsidR="005E3C8C">
        <w:trPr>
          <w:trHeight w:hRule="exact" w:val="14"/>
        </w:trPr>
        <w:tc>
          <w:tcPr>
            <w:tcW w:w="9640" w:type="dxa"/>
          </w:tcPr>
          <w:p w:rsidR="005E3C8C" w:rsidRDefault="005E3C8C"/>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t>Труд как социальный процесс</w:t>
            </w:r>
          </w:p>
        </w:tc>
      </w:tr>
      <w:tr w:rsidR="005E3C8C">
        <w:trPr>
          <w:trHeight w:hRule="exact" w:val="1096"/>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1. Социальная сущность труда. Функции труда. 2. Общественный процесс труда и его характеристика. 3. Отчуждение труда и перспективы его преодоления. 4. Отношение к труду и удовлетворенность им как важнейшие характеристики трудового процесса.</w:t>
            </w:r>
          </w:p>
        </w:tc>
      </w:tr>
      <w:tr w:rsidR="005E3C8C">
        <w:trPr>
          <w:trHeight w:hRule="exact" w:val="14"/>
        </w:trPr>
        <w:tc>
          <w:tcPr>
            <w:tcW w:w="9640" w:type="dxa"/>
          </w:tcPr>
          <w:p w:rsidR="005E3C8C" w:rsidRDefault="005E3C8C"/>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t>Трудовой коллектив как целевая общность</w:t>
            </w:r>
          </w:p>
        </w:tc>
      </w:tr>
      <w:tr w:rsidR="005E3C8C">
        <w:trPr>
          <w:trHeight w:hRule="exact" w:val="1366"/>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1. Социальная организация трудового коллектива предприятия: а) основные характеристики трудового коллектива как субъекта деятельности; б) система властных отношений социальной организации предприятия. 2. Функции и статус трудового коллектива. Типология трудовых коллективов. 3. Стадии развития трудового коллектива. 4. Социологическое изучение сплоченности трудового коллектива.</w:t>
            </w:r>
          </w:p>
        </w:tc>
      </w:tr>
      <w:tr w:rsidR="005E3C8C">
        <w:trPr>
          <w:trHeight w:hRule="exact" w:val="14"/>
        </w:trPr>
        <w:tc>
          <w:tcPr>
            <w:tcW w:w="9640" w:type="dxa"/>
          </w:tcPr>
          <w:p w:rsidR="005E3C8C" w:rsidRDefault="005E3C8C"/>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t>Социальная регуляция трудового поведения</w:t>
            </w:r>
          </w:p>
        </w:tc>
      </w:tr>
      <w:tr w:rsidR="005E3C8C">
        <w:trPr>
          <w:trHeight w:hRule="exact" w:val="1366"/>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1. Трудовая мобильность, трудовые перемещения, движение и текучесть кадров. Позитивные и негативные последствия текучести кадров. 2. Механизм и факторы текучести кадров на промышленном предприятии. 3. Трудовая адаптация: содержание, структура, виды. 4. Специфика адаптационного процесса в трудовой сфере и его основные этапы.</w:t>
            </w:r>
          </w:p>
        </w:tc>
      </w:tr>
      <w:tr w:rsidR="005E3C8C">
        <w:trPr>
          <w:trHeight w:hRule="exact" w:val="14"/>
        </w:trPr>
        <w:tc>
          <w:tcPr>
            <w:tcW w:w="9640" w:type="dxa"/>
          </w:tcPr>
          <w:p w:rsidR="005E3C8C" w:rsidRDefault="005E3C8C"/>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t>Трудовые отношения.</w:t>
            </w:r>
          </w:p>
        </w:tc>
      </w:tr>
      <w:tr w:rsidR="005E3C8C">
        <w:trPr>
          <w:trHeight w:hRule="exact" w:val="1096"/>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1. Трудовой конфликт как социальный процесс: структура, функции, факторы возникновения. 2. Стадии, фазы и механизмы протекания трудовых конфликтов. 3. Типы конфликтов на производстве. 4. Методы урегулирования (разрешения) конфликтов в трудовых коллективах.</w:t>
            </w:r>
          </w:p>
        </w:tc>
      </w:tr>
      <w:tr w:rsidR="005E3C8C">
        <w:trPr>
          <w:trHeight w:hRule="exact" w:val="14"/>
        </w:trPr>
        <w:tc>
          <w:tcPr>
            <w:tcW w:w="9640" w:type="dxa"/>
          </w:tcPr>
          <w:p w:rsidR="005E3C8C" w:rsidRDefault="005E3C8C"/>
        </w:tc>
      </w:tr>
      <w:tr w:rsidR="005E3C8C">
        <w:trPr>
          <w:trHeight w:hRule="exact" w:val="585"/>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t>Модель "экономического человека" и модель "социологического человека" и их эволюция.</w:t>
            </w:r>
          </w:p>
        </w:tc>
      </w:tr>
      <w:tr w:rsidR="005E3C8C">
        <w:trPr>
          <w:trHeight w:hRule="exact" w:val="4071"/>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rsidR="005E3C8C">
        <w:trPr>
          <w:trHeight w:hRule="exact" w:val="14"/>
        </w:trPr>
        <w:tc>
          <w:tcPr>
            <w:tcW w:w="9640" w:type="dxa"/>
          </w:tcPr>
          <w:p w:rsidR="005E3C8C" w:rsidRDefault="005E3C8C"/>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jc w:val="center"/>
              <w:rPr>
                <w:sz w:val="24"/>
                <w:szCs w:val="24"/>
              </w:rPr>
            </w:pPr>
            <w:r>
              <w:rPr>
                <w:rFonts w:ascii="Times New Roman" w:hAnsi="Times New Roman" w:cs="Times New Roman"/>
                <w:b/>
                <w:color w:val="000000"/>
                <w:sz w:val="24"/>
                <w:szCs w:val="24"/>
              </w:rPr>
              <w:t>Социально-экономические модели общественного развития</w:t>
            </w:r>
          </w:p>
        </w:tc>
      </w:tr>
      <w:tr w:rsidR="005E3C8C">
        <w:trPr>
          <w:trHeight w:hRule="exact" w:val="2178"/>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1. Экономическая социология о сущности изменений в общественных системах: анализ основных концепций (структурный функционализм, неоэволюционизм, неомарксизм, структурализм, монетаризм, кейнсианство, институционально-социологическое направление). 2. Социально-экономические модели общественного развития. А) государство всеобщего благосостояния; Б) патерналистская модель в СССР; В) социально -рыночная экономика. 3. Стабилизационная экономика и решение социальных проблем в условиях становления рыночных отношений в России. Позитивные и негативные факторы рыночной трансформации российского общества</w:t>
            </w:r>
          </w:p>
        </w:tc>
      </w:tr>
    </w:tbl>
    <w:p w:rsidR="005E3C8C" w:rsidRDefault="00385EC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E3C8C">
        <w:trPr>
          <w:trHeight w:hRule="exact" w:val="855"/>
        </w:trPr>
        <w:tc>
          <w:tcPr>
            <w:tcW w:w="9654" w:type="dxa"/>
            <w:gridSpan w:val="2"/>
            <w:shd w:val="clear" w:color="000000" w:fill="FFFFFF"/>
            <w:tcMar>
              <w:left w:w="34" w:type="dxa"/>
              <w:right w:w="34" w:type="dxa"/>
            </w:tcMar>
          </w:tcPr>
          <w:p w:rsidR="005E3C8C" w:rsidRDefault="005E3C8C">
            <w:pPr>
              <w:spacing w:after="0" w:line="240" w:lineRule="auto"/>
              <w:rPr>
                <w:sz w:val="24"/>
                <w:szCs w:val="24"/>
              </w:rPr>
            </w:pPr>
          </w:p>
          <w:p w:rsidR="005E3C8C" w:rsidRDefault="00385EC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E3C8C">
        <w:trPr>
          <w:trHeight w:hRule="exact" w:val="4641"/>
        </w:trPr>
        <w:tc>
          <w:tcPr>
            <w:tcW w:w="9654" w:type="dxa"/>
            <w:gridSpan w:val="2"/>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труда» / Довгань О.В.. – Омск: Изд-во Омской гуманитарной академии, 0.</w:t>
            </w:r>
          </w:p>
          <w:p w:rsidR="005E3C8C" w:rsidRDefault="00385EC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E3C8C" w:rsidRDefault="00385EC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E3C8C" w:rsidRDefault="00385EC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E3C8C">
        <w:trPr>
          <w:trHeight w:hRule="exact" w:val="138"/>
        </w:trPr>
        <w:tc>
          <w:tcPr>
            <w:tcW w:w="285" w:type="dxa"/>
          </w:tcPr>
          <w:p w:rsidR="005E3C8C" w:rsidRDefault="005E3C8C"/>
        </w:tc>
        <w:tc>
          <w:tcPr>
            <w:tcW w:w="9356" w:type="dxa"/>
          </w:tcPr>
          <w:p w:rsidR="005E3C8C" w:rsidRDefault="005E3C8C"/>
        </w:tc>
      </w:tr>
      <w:tr w:rsidR="005E3C8C">
        <w:trPr>
          <w:trHeight w:hRule="exact" w:val="855"/>
        </w:trPr>
        <w:tc>
          <w:tcPr>
            <w:tcW w:w="9654" w:type="dxa"/>
            <w:gridSpan w:val="2"/>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E3C8C" w:rsidRDefault="00385ECD">
            <w:pPr>
              <w:spacing w:after="0" w:line="240" w:lineRule="auto"/>
              <w:rPr>
                <w:sz w:val="24"/>
                <w:szCs w:val="24"/>
              </w:rPr>
            </w:pPr>
            <w:r>
              <w:rPr>
                <w:rFonts w:ascii="Times New Roman" w:hAnsi="Times New Roman" w:cs="Times New Roman"/>
                <w:b/>
                <w:color w:val="000000"/>
                <w:sz w:val="24"/>
                <w:szCs w:val="24"/>
              </w:rPr>
              <w:t>Основная:</w:t>
            </w:r>
          </w:p>
        </w:tc>
      </w:tr>
      <w:tr w:rsidR="005E3C8C">
        <w:trPr>
          <w:trHeight w:hRule="exact" w:val="555"/>
        </w:trPr>
        <w:tc>
          <w:tcPr>
            <w:tcW w:w="9654" w:type="dxa"/>
            <w:gridSpan w:val="2"/>
            <w:shd w:val="clear" w:color="000000" w:fill="FFFFFF"/>
            <w:tcMar>
              <w:left w:w="34" w:type="dxa"/>
              <w:right w:w="34" w:type="dxa"/>
            </w:tcMar>
          </w:tcPr>
          <w:p w:rsidR="005E3C8C" w:rsidRDefault="00385E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D683D">
                <w:rPr>
                  <w:rStyle w:val="a3"/>
                </w:rPr>
                <w:t>https://urait.ru/bcode/444566</w:t>
              </w:r>
            </w:hyperlink>
            <w:r>
              <w:t xml:space="preserve"> </w:t>
            </w:r>
          </w:p>
        </w:tc>
      </w:tr>
      <w:tr w:rsidR="005E3C8C">
        <w:trPr>
          <w:trHeight w:hRule="exact" w:val="1096"/>
        </w:trPr>
        <w:tc>
          <w:tcPr>
            <w:tcW w:w="9654" w:type="dxa"/>
            <w:gridSpan w:val="2"/>
            <w:shd w:val="clear" w:color="000000" w:fill="FFFFFF"/>
            <w:tcMar>
              <w:left w:w="34" w:type="dxa"/>
              <w:right w:w="34" w:type="dxa"/>
            </w:tcMar>
          </w:tcPr>
          <w:p w:rsidR="005E3C8C" w:rsidRDefault="00385EC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Карапетян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Веселов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Капусткина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Лебединцева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Меньшикова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Никифорова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Синютин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Тарандо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Таранова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D683D">
                <w:rPr>
                  <w:rStyle w:val="a3"/>
                </w:rPr>
                <w:t>https://www.biblio-online.ru/bcode/433203</w:t>
              </w:r>
            </w:hyperlink>
            <w:r>
              <w:t xml:space="preserve"> </w:t>
            </w:r>
          </w:p>
        </w:tc>
      </w:tr>
      <w:tr w:rsidR="005E3C8C">
        <w:trPr>
          <w:trHeight w:hRule="exact" w:val="277"/>
        </w:trPr>
        <w:tc>
          <w:tcPr>
            <w:tcW w:w="285" w:type="dxa"/>
          </w:tcPr>
          <w:p w:rsidR="005E3C8C" w:rsidRDefault="005E3C8C"/>
        </w:tc>
        <w:tc>
          <w:tcPr>
            <w:tcW w:w="9370" w:type="dxa"/>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i/>
                <w:color w:val="000000"/>
                <w:sz w:val="24"/>
                <w:szCs w:val="24"/>
              </w:rPr>
              <w:t>Дополнительная:</w:t>
            </w:r>
          </w:p>
        </w:tc>
      </w:tr>
      <w:tr w:rsidR="005E3C8C">
        <w:trPr>
          <w:trHeight w:hRule="exact" w:val="26"/>
        </w:trPr>
        <w:tc>
          <w:tcPr>
            <w:tcW w:w="9654" w:type="dxa"/>
            <w:gridSpan w:val="2"/>
            <w:vMerge w:val="restart"/>
            <w:shd w:val="clear" w:color="000000" w:fill="FFFFFF"/>
            <w:tcMar>
              <w:left w:w="34" w:type="dxa"/>
              <w:right w:w="34" w:type="dxa"/>
            </w:tcMar>
          </w:tcPr>
          <w:p w:rsidR="005E3C8C" w:rsidRDefault="00385E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D683D">
                <w:rPr>
                  <w:rStyle w:val="a3"/>
                </w:rPr>
                <w:t>https://urait.ru/bcode/454653</w:t>
              </w:r>
            </w:hyperlink>
            <w:r>
              <w:t xml:space="preserve"> </w:t>
            </w:r>
          </w:p>
        </w:tc>
      </w:tr>
      <w:tr w:rsidR="005E3C8C">
        <w:trPr>
          <w:trHeight w:hRule="exact" w:val="528"/>
        </w:trPr>
        <w:tc>
          <w:tcPr>
            <w:tcW w:w="9654" w:type="dxa"/>
            <w:gridSpan w:val="2"/>
            <w:vMerge/>
            <w:shd w:val="clear" w:color="000000" w:fill="FFFFFF"/>
            <w:tcMar>
              <w:left w:w="34" w:type="dxa"/>
              <w:right w:w="34" w:type="dxa"/>
            </w:tcMar>
          </w:tcPr>
          <w:p w:rsidR="005E3C8C" w:rsidRDefault="005E3C8C"/>
        </w:tc>
      </w:tr>
      <w:tr w:rsidR="005E3C8C">
        <w:trPr>
          <w:trHeight w:hRule="exact" w:val="1366"/>
        </w:trPr>
        <w:tc>
          <w:tcPr>
            <w:tcW w:w="9654" w:type="dxa"/>
            <w:gridSpan w:val="2"/>
            <w:shd w:val="clear" w:color="000000" w:fill="FFFFFF"/>
            <w:tcMar>
              <w:left w:w="34" w:type="dxa"/>
              <w:right w:w="34" w:type="dxa"/>
            </w:tcMar>
          </w:tcPr>
          <w:p w:rsidR="005E3C8C" w:rsidRDefault="00385EC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Белогруд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Бережная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Валишин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Жигун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Соловова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D683D">
                <w:rPr>
                  <w:rStyle w:val="a3"/>
                </w:rPr>
                <w:t>https://urait.ru/bcode/450497</w:t>
              </w:r>
            </w:hyperlink>
            <w:r>
              <w:t xml:space="preserve"> </w:t>
            </w:r>
          </w:p>
        </w:tc>
      </w:tr>
      <w:tr w:rsidR="005E3C8C">
        <w:trPr>
          <w:trHeight w:hRule="exact" w:val="585"/>
        </w:trPr>
        <w:tc>
          <w:tcPr>
            <w:tcW w:w="9654" w:type="dxa"/>
            <w:gridSpan w:val="2"/>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E3C8C">
        <w:trPr>
          <w:trHeight w:hRule="exact" w:val="4462"/>
        </w:trPr>
        <w:tc>
          <w:tcPr>
            <w:tcW w:w="9654" w:type="dxa"/>
            <w:gridSpan w:val="2"/>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D683D">
                <w:rPr>
                  <w:rStyle w:val="a3"/>
                  <w:rFonts w:ascii="Times New Roman" w:hAnsi="Times New Roman" w:cs="Times New Roman"/>
                  <w:sz w:val="24"/>
                  <w:szCs w:val="24"/>
                </w:rPr>
                <w:t>http://www.iprbookshop.ru</w:t>
              </w:r>
            </w:hyperlink>
          </w:p>
          <w:p w:rsidR="005E3C8C" w:rsidRDefault="00385EC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D683D">
                <w:rPr>
                  <w:rStyle w:val="a3"/>
                  <w:rFonts w:ascii="Times New Roman" w:hAnsi="Times New Roman" w:cs="Times New Roman"/>
                  <w:sz w:val="24"/>
                  <w:szCs w:val="24"/>
                </w:rPr>
                <w:t>http://biblio-online.ru</w:t>
              </w:r>
            </w:hyperlink>
          </w:p>
          <w:p w:rsidR="005E3C8C" w:rsidRDefault="00385EC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D683D">
                <w:rPr>
                  <w:rStyle w:val="a3"/>
                  <w:rFonts w:ascii="Times New Roman" w:hAnsi="Times New Roman" w:cs="Times New Roman"/>
                  <w:sz w:val="24"/>
                  <w:szCs w:val="24"/>
                </w:rPr>
                <w:t>http://window.edu.ru/</w:t>
              </w:r>
            </w:hyperlink>
          </w:p>
          <w:p w:rsidR="005E3C8C" w:rsidRDefault="00385EC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D683D">
                <w:rPr>
                  <w:rStyle w:val="a3"/>
                  <w:rFonts w:ascii="Times New Roman" w:hAnsi="Times New Roman" w:cs="Times New Roman"/>
                  <w:sz w:val="24"/>
                  <w:szCs w:val="24"/>
                </w:rPr>
                <w:t>http://elibrary.ru</w:t>
              </w:r>
            </w:hyperlink>
          </w:p>
          <w:p w:rsidR="005E3C8C" w:rsidRDefault="00385EC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D683D">
                <w:rPr>
                  <w:rStyle w:val="a3"/>
                  <w:rFonts w:ascii="Times New Roman" w:hAnsi="Times New Roman" w:cs="Times New Roman"/>
                  <w:sz w:val="24"/>
                  <w:szCs w:val="24"/>
                </w:rPr>
                <w:t>http://www.sciencedirect.com</w:t>
              </w:r>
            </w:hyperlink>
          </w:p>
          <w:p w:rsidR="005E3C8C" w:rsidRDefault="00385EC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E3C8C" w:rsidRDefault="00385EC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D683D">
                <w:rPr>
                  <w:rStyle w:val="a3"/>
                  <w:rFonts w:ascii="Times New Roman" w:hAnsi="Times New Roman" w:cs="Times New Roman"/>
                  <w:sz w:val="24"/>
                  <w:szCs w:val="24"/>
                </w:rPr>
                <w:t>http://journals.cambridge.org</w:t>
              </w:r>
            </w:hyperlink>
          </w:p>
          <w:p w:rsidR="005E3C8C" w:rsidRDefault="00385EC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D683D">
                <w:rPr>
                  <w:rStyle w:val="a3"/>
                  <w:rFonts w:ascii="Times New Roman" w:hAnsi="Times New Roman" w:cs="Times New Roman"/>
                  <w:sz w:val="24"/>
                  <w:szCs w:val="24"/>
                </w:rPr>
                <w:t>http://www.oxfordjoumals.org</w:t>
              </w:r>
            </w:hyperlink>
          </w:p>
          <w:p w:rsidR="005E3C8C" w:rsidRDefault="00385EC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D683D">
                <w:rPr>
                  <w:rStyle w:val="a3"/>
                  <w:rFonts w:ascii="Times New Roman" w:hAnsi="Times New Roman" w:cs="Times New Roman"/>
                  <w:sz w:val="24"/>
                  <w:szCs w:val="24"/>
                </w:rPr>
                <w:t>http://dic.academic.ru/</w:t>
              </w:r>
            </w:hyperlink>
          </w:p>
          <w:p w:rsidR="005E3C8C" w:rsidRDefault="00385EC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D683D">
                <w:rPr>
                  <w:rStyle w:val="a3"/>
                  <w:rFonts w:ascii="Times New Roman" w:hAnsi="Times New Roman" w:cs="Times New Roman"/>
                  <w:sz w:val="24"/>
                  <w:szCs w:val="24"/>
                </w:rPr>
                <w:t>http://www.benran.ru</w:t>
              </w:r>
            </w:hyperlink>
          </w:p>
          <w:p w:rsidR="005E3C8C" w:rsidRDefault="00385EC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D683D">
                <w:rPr>
                  <w:rStyle w:val="a3"/>
                  <w:rFonts w:ascii="Times New Roman" w:hAnsi="Times New Roman" w:cs="Times New Roman"/>
                  <w:sz w:val="24"/>
                  <w:szCs w:val="24"/>
                </w:rPr>
                <w:t>http://www.gks.ru</w:t>
              </w:r>
            </w:hyperlink>
          </w:p>
          <w:p w:rsidR="005E3C8C" w:rsidRDefault="00385EC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D683D">
                <w:rPr>
                  <w:rStyle w:val="a3"/>
                  <w:rFonts w:ascii="Times New Roman" w:hAnsi="Times New Roman" w:cs="Times New Roman"/>
                  <w:sz w:val="24"/>
                  <w:szCs w:val="24"/>
                </w:rPr>
                <w:t>http://diss.rsl.ru</w:t>
              </w:r>
            </w:hyperlink>
          </w:p>
          <w:p w:rsidR="005E3C8C" w:rsidRDefault="00385EC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D683D">
                <w:rPr>
                  <w:rStyle w:val="a3"/>
                  <w:rFonts w:ascii="Times New Roman" w:hAnsi="Times New Roman" w:cs="Times New Roman"/>
                  <w:sz w:val="24"/>
                  <w:szCs w:val="24"/>
                </w:rPr>
                <w:t>http://ru.spinform.ru</w:t>
              </w:r>
            </w:hyperlink>
          </w:p>
        </w:tc>
      </w:tr>
    </w:tbl>
    <w:p w:rsidR="005E3C8C" w:rsidRDefault="00385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C8C">
        <w:trPr>
          <w:trHeight w:hRule="exact" w:val="5423"/>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E3C8C" w:rsidRDefault="00385E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E3C8C">
        <w:trPr>
          <w:trHeight w:hRule="exact" w:val="314"/>
        </w:trPr>
        <w:tc>
          <w:tcPr>
            <w:tcW w:w="9654" w:type="dxa"/>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E3C8C">
        <w:trPr>
          <w:trHeight w:hRule="exact" w:val="9653"/>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E3C8C" w:rsidRDefault="00385EC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E3C8C" w:rsidRDefault="00385EC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E3C8C" w:rsidRDefault="00385EC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E3C8C" w:rsidRDefault="00385EC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E3C8C" w:rsidRDefault="00385EC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E3C8C" w:rsidRDefault="00385EC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E3C8C" w:rsidRDefault="00385EC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E3C8C" w:rsidRDefault="00385EC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5E3C8C" w:rsidRDefault="00385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C8C">
        <w:trPr>
          <w:trHeight w:hRule="exact" w:val="4162"/>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3C8C" w:rsidRDefault="00385EC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3C8C" w:rsidRDefault="00385EC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E3C8C">
        <w:trPr>
          <w:trHeight w:hRule="exact" w:val="855"/>
        </w:trPr>
        <w:tc>
          <w:tcPr>
            <w:tcW w:w="9654" w:type="dxa"/>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E3C8C">
        <w:trPr>
          <w:trHeight w:hRule="exact" w:val="2989"/>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E3C8C" w:rsidRDefault="005E3C8C">
            <w:pPr>
              <w:spacing w:after="0" w:line="240" w:lineRule="auto"/>
              <w:jc w:val="both"/>
              <w:rPr>
                <w:sz w:val="24"/>
                <w:szCs w:val="24"/>
              </w:rPr>
            </w:pPr>
          </w:p>
          <w:p w:rsidR="005E3C8C" w:rsidRDefault="00385EC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E3C8C" w:rsidRDefault="00385EC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E3C8C" w:rsidRDefault="00385EC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3C8C" w:rsidRDefault="00385EC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E3C8C" w:rsidRDefault="00385EC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E3C8C" w:rsidRDefault="00385EC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E3C8C" w:rsidRDefault="005E3C8C">
            <w:pPr>
              <w:spacing w:after="0" w:line="240" w:lineRule="auto"/>
              <w:jc w:val="both"/>
              <w:rPr>
                <w:sz w:val="24"/>
                <w:szCs w:val="24"/>
              </w:rPr>
            </w:pPr>
          </w:p>
          <w:p w:rsidR="005E3C8C" w:rsidRDefault="00385EC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E3C8C">
        <w:trPr>
          <w:trHeight w:hRule="exact" w:val="585"/>
        </w:trPr>
        <w:tc>
          <w:tcPr>
            <w:tcW w:w="9654" w:type="dxa"/>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AD683D">
                <w:rPr>
                  <w:rStyle w:val="a3"/>
                  <w:rFonts w:ascii="Times New Roman" w:hAnsi="Times New Roman" w:cs="Times New Roman"/>
                  <w:sz w:val="24"/>
                  <w:szCs w:val="24"/>
                </w:rPr>
                <w:t>http://www.consultant.ru/edu/student/study/</w:t>
              </w:r>
            </w:hyperlink>
          </w:p>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D683D">
                <w:rPr>
                  <w:rStyle w:val="a3"/>
                  <w:rFonts w:ascii="Times New Roman" w:hAnsi="Times New Roman" w:cs="Times New Roman"/>
                  <w:sz w:val="24"/>
                  <w:szCs w:val="24"/>
                </w:rPr>
                <w:t>http://edu.garant.ru/omga/</w:t>
              </w:r>
            </w:hyperlink>
          </w:p>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D683D">
                <w:rPr>
                  <w:rStyle w:val="a3"/>
                  <w:rFonts w:ascii="Times New Roman" w:hAnsi="Times New Roman" w:cs="Times New Roman"/>
                  <w:sz w:val="24"/>
                  <w:szCs w:val="24"/>
                </w:rPr>
                <w:t>http://pravo.gov.ru</w:t>
              </w:r>
            </w:hyperlink>
          </w:p>
        </w:tc>
      </w:tr>
      <w:tr w:rsidR="005E3C8C">
        <w:trPr>
          <w:trHeight w:hRule="exact" w:val="585"/>
        </w:trPr>
        <w:tc>
          <w:tcPr>
            <w:tcW w:w="9654" w:type="dxa"/>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E3C8C" w:rsidRDefault="00385EC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D683D">
                <w:rPr>
                  <w:rStyle w:val="a3"/>
                  <w:rFonts w:ascii="Times New Roman" w:hAnsi="Times New Roman" w:cs="Times New Roman"/>
                  <w:sz w:val="24"/>
                  <w:szCs w:val="24"/>
                </w:rPr>
                <w:t>http://fgosvo.ru</w:t>
              </w:r>
            </w:hyperlink>
          </w:p>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D683D">
                <w:rPr>
                  <w:rStyle w:val="a3"/>
                  <w:rFonts w:ascii="Times New Roman" w:hAnsi="Times New Roman" w:cs="Times New Roman"/>
                  <w:sz w:val="24"/>
                  <w:szCs w:val="24"/>
                </w:rPr>
                <w:t>http://www.ict.edu.ru</w:t>
              </w:r>
            </w:hyperlink>
          </w:p>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AD683D">
                <w:rPr>
                  <w:rStyle w:val="a3"/>
                  <w:rFonts w:ascii="Times New Roman" w:hAnsi="Times New Roman" w:cs="Times New Roman"/>
                  <w:sz w:val="24"/>
                  <w:szCs w:val="24"/>
                </w:rPr>
                <w:t>http://www.president.kremlin.ru</w:t>
              </w:r>
            </w:hyperlink>
          </w:p>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5E3C8C">
        <w:trPr>
          <w:trHeight w:hRule="exact" w:val="304"/>
        </w:trPr>
        <w:tc>
          <w:tcPr>
            <w:tcW w:w="9654" w:type="dxa"/>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5E3C8C">
        <w:trPr>
          <w:trHeight w:hRule="exact" w:val="314"/>
        </w:trPr>
        <w:tc>
          <w:tcPr>
            <w:tcW w:w="9654" w:type="dxa"/>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E3C8C">
        <w:trPr>
          <w:trHeight w:hRule="exact" w:val="3767"/>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E3C8C" w:rsidRDefault="00385EC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3C8C" w:rsidRDefault="00385EC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E3C8C" w:rsidRDefault="00385EC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E3C8C" w:rsidRDefault="00385EC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5E3C8C" w:rsidRDefault="00385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C8C">
        <w:trPr>
          <w:trHeight w:hRule="exact" w:val="4071"/>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3C8C" w:rsidRDefault="00385EC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E3C8C" w:rsidRDefault="00385EC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E3C8C" w:rsidRDefault="00385EC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E3C8C" w:rsidRDefault="00385EC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E3C8C" w:rsidRDefault="00385EC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3C8C" w:rsidRDefault="00385EC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E3C8C" w:rsidRDefault="00385EC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E3C8C" w:rsidRDefault="00385EC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E3C8C">
        <w:trPr>
          <w:trHeight w:hRule="exact" w:val="277"/>
        </w:trPr>
        <w:tc>
          <w:tcPr>
            <w:tcW w:w="9640" w:type="dxa"/>
          </w:tcPr>
          <w:p w:rsidR="005E3C8C" w:rsidRDefault="005E3C8C"/>
        </w:tc>
      </w:tr>
      <w:tr w:rsidR="005E3C8C">
        <w:trPr>
          <w:trHeight w:hRule="exact" w:val="585"/>
        </w:trPr>
        <w:tc>
          <w:tcPr>
            <w:tcW w:w="9654" w:type="dxa"/>
            <w:shd w:val="clear" w:color="000000" w:fill="FFFFFF"/>
            <w:tcMar>
              <w:left w:w="34" w:type="dxa"/>
              <w:right w:w="34" w:type="dxa"/>
            </w:tcMar>
          </w:tcPr>
          <w:p w:rsidR="005E3C8C" w:rsidRDefault="00385EC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E3C8C">
        <w:trPr>
          <w:trHeight w:hRule="exact" w:val="10457"/>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3C8C" w:rsidRDefault="00385EC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3C8C" w:rsidRDefault="00385EC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3C8C" w:rsidRDefault="00385EC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E3C8C" w:rsidRDefault="00385EC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5E3C8C" w:rsidRDefault="00385E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C8C">
        <w:trPr>
          <w:trHeight w:hRule="exact" w:val="3801"/>
        </w:trPr>
        <w:tc>
          <w:tcPr>
            <w:tcW w:w="9654" w:type="dxa"/>
            <w:shd w:val="clear" w:color="000000" w:fill="FFFFFF"/>
            <w:tcMar>
              <w:left w:w="34" w:type="dxa"/>
              <w:right w:w="34" w:type="dxa"/>
            </w:tcMar>
          </w:tcPr>
          <w:p w:rsidR="005E3C8C" w:rsidRDefault="00385ECD">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E3C8C" w:rsidRDefault="00385EC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E3C8C" w:rsidRDefault="005E3C8C"/>
    <w:sectPr w:rsidR="005E3C8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5ECD"/>
    <w:rsid w:val="005E3C8C"/>
    <w:rsid w:val="00A4654B"/>
    <w:rsid w:val="00AD683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138FBB-B542-40A9-BD71-A06B18D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ECD"/>
    <w:rPr>
      <w:color w:val="0563C1" w:themeColor="hyperlink"/>
      <w:u w:val="single"/>
    </w:rPr>
  </w:style>
  <w:style w:type="character" w:styleId="a4">
    <w:name w:val="Unresolved Mention"/>
    <w:basedOn w:val="a0"/>
    <w:uiPriority w:val="99"/>
    <w:semiHidden/>
    <w:unhideWhenUsed/>
    <w:rsid w:val="00AD6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049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653"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320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456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8144</Words>
  <Characters>46425</Characters>
  <Application>Microsoft Office Word</Application>
  <DocSecurity>0</DocSecurity>
  <Lines>386</Lines>
  <Paragraphs>108</Paragraphs>
  <ScaleCrop>false</ScaleCrop>
  <Company>diakov.net</Company>
  <LinksUpToDate>false</LinksUpToDate>
  <CharactersWithSpaces>54461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2021-2022_ФГОС3++2021_Бак-ОФО-УП(ДОП)(21)_plx_Социология труда</dc:title>
  <dc:creator>FastReport.NET</dc:creator>
  <cp:lastModifiedBy>Mark Bernstorf</cp:lastModifiedBy>
  <cp:revision>4</cp:revision>
  <dcterms:created xsi:type="dcterms:W3CDTF">2022-02-19T13:51:00Z</dcterms:created>
  <dcterms:modified xsi:type="dcterms:W3CDTF">2022-11-12T13:41:00Z</dcterms:modified>
</cp:coreProperties>
</file>